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77381" w14:textId="78375D12" w:rsidR="00A67017" w:rsidRPr="00A67017" w:rsidRDefault="00A67017" w:rsidP="00A67017">
      <w:pPr>
        <w:tabs>
          <w:tab w:val="left" w:pos="3432"/>
        </w:tabs>
        <w:rPr>
          <w:rFonts w:ascii="Times New Roman" w:hAnsi="Times New Roman" w:cs="Times New Roman"/>
          <w:sz w:val="24"/>
          <w:szCs w:val="24"/>
        </w:rPr>
        <w:sectPr w:rsidR="00A67017" w:rsidRPr="00A67017" w:rsidSect="00E112CF">
          <w:pgSz w:w="11910" w:h="16840"/>
          <w:pgMar w:top="720" w:right="720" w:bottom="720" w:left="720" w:header="720" w:footer="720" w:gutter="0"/>
          <w:cols w:space="720"/>
          <w:docGrid w:linePitch="299"/>
        </w:sectPr>
      </w:pPr>
      <w:r>
        <w:rPr>
          <w:rFonts w:ascii="Times New Roman" w:hAnsi="Times New Roman" w:cs="Times New Roman"/>
          <w:sz w:val="24"/>
          <w:szCs w:val="24"/>
        </w:rPr>
        <w:tab/>
      </w:r>
      <w:r w:rsidR="0031044D">
        <w:rPr>
          <w:noProof/>
        </w:rPr>
        <w:drawing>
          <wp:inline distT="0" distB="0" distL="0" distR="0" wp14:anchorId="7EFA816F" wp14:editId="33C3438B">
            <wp:extent cx="6648450" cy="95380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53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83EA9" w14:textId="0ECEAE56" w:rsidR="00E112CF" w:rsidRDefault="00E112CF" w:rsidP="00A67017">
      <w:pPr>
        <w:ind w:hanging="284"/>
        <w:rPr>
          <w:lang w:val="en-US"/>
        </w:rPr>
      </w:pPr>
    </w:p>
    <w:p w14:paraId="48FB37B0" w14:textId="77777777" w:rsidR="00A67017" w:rsidRPr="00E23E08" w:rsidRDefault="00A67017" w:rsidP="00A67017">
      <w:pPr>
        <w:tabs>
          <w:tab w:val="left" w:pos="3868"/>
        </w:tabs>
        <w:spacing w:before="78" w:line="274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E08">
        <w:rPr>
          <w:rFonts w:ascii="Times New Roman" w:hAnsi="Times New Roman" w:cs="Times New Roman"/>
          <w:b/>
          <w:sz w:val="24"/>
          <w:szCs w:val="24"/>
        </w:rPr>
        <w:t xml:space="preserve">Пояснительная </w:t>
      </w:r>
      <w:r w:rsidRPr="00E23E08">
        <w:rPr>
          <w:rFonts w:ascii="Times New Roman" w:hAnsi="Times New Roman" w:cs="Times New Roman"/>
          <w:b/>
          <w:spacing w:val="-2"/>
          <w:sz w:val="24"/>
          <w:szCs w:val="24"/>
        </w:rPr>
        <w:t>записка</w:t>
      </w:r>
    </w:p>
    <w:p w14:paraId="68943034" w14:textId="77777777" w:rsidR="00A67017" w:rsidRPr="00E23E08" w:rsidRDefault="00A67017" w:rsidP="00A67017">
      <w:pPr>
        <w:pStyle w:val="a3"/>
        <w:ind w:left="143" w:right="139" w:firstLine="707"/>
        <w:jc w:val="both"/>
      </w:pPr>
      <w:r w:rsidRPr="00E23E08">
        <w:t>Программа курса рассчитана на расширение представлений обучающихся о русском языке. Занятия факультатива позволяют учащемуся наблюдать над лексической стороной слова, что дает возможность увидеть, как живет слово в тексте. Занятия направлены на обогащение словаря и развитие речи учащихся. Все занятия факультатива строятся на основе занимательности, что способствует заинтересованности ребят в получении новых знаний. Программа составлена с целью дальнейшего совершенствования образовательного процесса, повышения результативности обучения детей, обеспечения вариативности образовательного процесса, сохранения единого образовательного пространства.</w:t>
      </w:r>
    </w:p>
    <w:p w14:paraId="180A2FDB" w14:textId="77777777" w:rsidR="00A67017" w:rsidRPr="00E23E08" w:rsidRDefault="00A67017" w:rsidP="00A67017">
      <w:pPr>
        <w:pStyle w:val="a3"/>
        <w:spacing w:before="5"/>
      </w:pPr>
    </w:p>
    <w:p w14:paraId="59DAACCA" w14:textId="77777777" w:rsidR="00A67017" w:rsidRPr="00E23E08" w:rsidRDefault="00A67017" w:rsidP="00A67017">
      <w:pPr>
        <w:pStyle w:val="1"/>
        <w:numPr>
          <w:ilvl w:val="0"/>
          <w:numId w:val="2"/>
        </w:numPr>
        <w:tabs>
          <w:tab w:val="left" w:pos="569"/>
        </w:tabs>
        <w:spacing w:before="1"/>
        <w:ind w:left="569" w:hanging="359"/>
        <w:jc w:val="left"/>
      </w:pPr>
      <w:r w:rsidRPr="00E23E08">
        <w:t xml:space="preserve">Цель </w:t>
      </w:r>
      <w:r w:rsidRPr="00E23E08">
        <w:rPr>
          <w:spacing w:val="-2"/>
        </w:rPr>
        <w:t>программы:</w:t>
      </w:r>
    </w:p>
    <w:p w14:paraId="35239F1E" w14:textId="77777777" w:rsidR="00A67017" w:rsidRPr="00E23E08" w:rsidRDefault="00A67017" w:rsidP="00A67017">
      <w:pPr>
        <w:pStyle w:val="1"/>
      </w:pPr>
    </w:p>
    <w:p w14:paraId="329C24A8" w14:textId="77777777" w:rsidR="00A67017" w:rsidRPr="00E23E08" w:rsidRDefault="00A67017" w:rsidP="00A67017">
      <w:pPr>
        <w:pStyle w:val="a3"/>
        <w:spacing w:before="66"/>
        <w:ind w:left="570" w:right="144"/>
        <w:jc w:val="both"/>
      </w:pPr>
      <w:r w:rsidRPr="00E23E08">
        <w:t>развитие связной речи, повышение орфографической и пунктуационной грамотности учащихся, обеспечение подготовки учащихся 9 класса к прохождению итоговой аттестации по русскому языку в форме ОГЭ.</w:t>
      </w:r>
    </w:p>
    <w:p w14:paraId="2B3703F2" w14:textId="77777777" w:rsidR="00A67017" w:rsidRPr="00E23E08" w:rsidRDefault="00A67017" w:rsidP="00A67017">
      <w:pPr>
        <w:pStyle w:val="a3"/>
        <w:spacing w:before="66"/>
        <w:ind w:left="570" w:right="144"/>
        <w:jc w:val="both"/>
      </w:pPr>
    </w:p>
    <w:p w14:paraId="789F1641" w14:textId="77777777" w:rsidR="00A67017" w:rsidRPr="00E23E08" w:rsidRDefault="00A67017" w:rsidP="00A67017">
      <w:pPr>
        <w:pStyle w:val="1"/>
        <w:numPr>
          <w:ilvl w:val="0"/>
          <w:numId w:val="2"/>
        </w:numPr>
        <w:tabs>
          <w:tab w:val="left" w:pos="569"/>
        </w:tabs>
        <w:spacing w:before="5" w:line="274" w:lineRule="exact"/>
        <w:ind w:left="569" w:hanging="359"/>
        <w:jc w:val="both"/>
      </w:pPr>
      <w:r w:rsidRPr="00E23E08">
        <w:rPr>
          <w:spacing w:val="-2"/>
        </w:rPr>
        <w:t>Задачи:</w:t>
      </w:r>
    </w:p>
    <w:p w14:paraId="0A25B66D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62"/>
        </w:tabs>
        <w:spacing w:line="274" w:lineRule="exact"/>
        <w:ind w:left="862"/>
        <w:rPr>
          <w:sz w:val="24"/>
          <w:szCs w:val="24"/>
        </w:rPr>
      </w:pPr>
      <w:r w:rsidRPr="00E23E08">
        <w:rPr>
          <w:sz w:val="24"/>
          <w:szCs w:val="24"/>
        </w:rPr>
        <w:t xml:space="preserve">Обогащение </w:t>
      </w:r>
      <w:r w:rsidRPr="00E23E08">
        <w:rPr>
          <w:spacing w:val="-2"/>
          <w:sz w:val="24"/>
          <w:szCs w:val="24"/>
        </w:rPr>
        <w:t>словаря;</w:t>
      </w:r>
    </w:p>
    <w:p w14:paraId="63D41BFB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62"/>
        </w:tabs>
        <w:ind w:left="862"/>
        <w:rPr>
          <w:sz w:val="24"/>
          <w:szCs w:val="24"/>
        </w:rPr>
      </w:pPr>
      <w:r w:rsidRPr="00E23E08">
        <w:rPr>
          <w:sz w:val="24"/>
          <w:szCs w:val="24"/>
        </w:rPr>
        <w:t xml:space="preserve">Развитие устной и письменной </w:t>
      </w:r>
      <w:r w:rsidRPr="00E23E08">
        <w:rPr>
          <w:spacing w:val="-4"/>
          <w:sz w:val="24"/>
          <w:szCs w:val="24"/>
        </w:rPr>
        <w:t>речи;</w:t>
      </w:r>
    </w:p>
    <w:p w14:paraId="5B4268B7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62"/>
        </w:tabs>
        <w:ind w:left="862"/>
        <w:rPr>
          <w:sz w:val="24"/>
          <w:szCs w:val="24"/>
        </w:rPr>
      </w:pPr>
      <w:r w:rsidRPr="00E23E08">
        <w:rPr>
          <w:sz w:val="24"/>
          <w:szCs w:val="24"/>
        </w:rPr>
        <w:t xml:space="preserve">Работа над содержательной стороной </w:t>
      </w:r>
      <w:r w:rsidRPr="00E23E08">
        <w:rPr>
          <w:spacing w:val="-2"/>
          <w:sz w:val="24"/>
          <w:szCs w:val="24"/>
        </w:rPr>
        <w:t>слова;</w:t>
      </w:r>
    </w:p>
    <w:p w14:paraId="1DB809FA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62"/>
        </w:tabs>
        <w:ind w:left="862"/>
        <w:rPr>
          <w:sz w:val="24"/>
          <w:szCs w:val="24"/>
        </w:rPr>
      </w:pPr>
      <w:r w:rsidRPr="00E23E08">
        <w:rPr>
          <w:sz w:val="24"/>
          <w:szCs w:val="24"/>
        </w:rPr>
        <w:t xml:space="preserve">Активизация познавательных </w:t>
      </w:r>
      <w:r w:rsidRPr="00E23E08">
        <w:rPr>
          <w:spacing w:val="-2"/>
          <w:sz w:val="24"/>
          <w:szCs w:val="24"/>
        </w:rPr>
        <w:t>интересов;</w:t>
      </w:r>
    </w:p>
    <w:p w14:paraId="386378F6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62"/>
        </w:tabs>
        <w:ind w:left="862"/>
        <w:rPr>
          <w:sz w:val="24"/>
          <w:szCs w:val="24"/>
        </w:rPr>
      </w:pPr>
      <w:r w:rsidRPr="00E23E08">
        <w:rPr>
          <w:sz w:val="24"/>
          <w:szCs w:val="24"/>
        </w:rPr>
        <w:t xml:space="preserve">Развитие творческих способностей и </w:t>
      </w:r>
      <w:r w:rsidRPr="00E23E08">
        <w:rPr>
          <w:spacing w:val="-2"/>
          <w:sz w:val="24"/>
          <w:szCs w:val="24"/>
        </w:rPr>
        <w:t>мышления;</w:t>
      </w:r>
    </w:p>
    <w:p w14:paraId="5B245799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62"/>
          <w:tab w:val="left" w:pos="2589"/>
          <w:tab w:val="left" w:pos="3736"/>
          <w:tab w:val="left" w:pos="5739"/>
          <w:tab w:val="left" w:pos="6964"/>
          <w:tab w:val="left" w:pos="8559"/>
        </w:tabs>
        <w:ind w:left="862" w:right="143"/>
        <w:rPr>
          <w:sz w:val="24"/>
          <w:szCs w:val="24"/>
        </w:rPr>
      </w:pPr>
      <w:r w:rsidRPr="00E23E08">
        <w:rPr>
          <w:spacing w:val="-2"/>
          <w:sz w:val="24"/>
          <w:szCs w:val="24"/>
        </w:rPr>
        <w:t>Формирование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навыков,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обеспечивающих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успешное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прохождение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итоговой аттестации</w:t>
      </w:r>
    </w:p>
    <w:p w14:paraId="1C416772" w14:textId="77777777" w:rsidR="00A67017" w:rsidRPr="00E23E08" w:rsidRDefault="00A67017" w:rsidP="00A67017">
      <w:pPr>
        <w:pStyle w:val="a3"/>
        <w:spacing w:before="8"/>
      </w:pPr>
    </w:p>
    <w:p w14:paraId="142A323F" w14:textId="77777777" w:rsidR="00A67017" w:rsidRPr="00E23E08" w:rsidRDefault="00A67017" w:rsidP="00A67017">
      <w:pPr>
        <w:pStyle w:val="1"/>
        <w:numPr>
          <w:ilvl w:val="0"/>
          <w:numId w:val="2"/>
        </w:numPr>
        <w:tabs>
          <w:tab w:val="left" w:pos="712"/>
        </w:tabs>
        <w:ind w:left="712"/>
        <w:jc w:val="center"/>
      </w:pPr>
      <w:r w:rsidRPr="00E23E08">
        <w:t xml:space="preserve">Планируемые результаты освоения </w:t>
      </w:r>
      <w:r w:rsidRPr="00E23E08">
        <w:rPr>
          <w:spacing w:val="-2"/>
        </w:rPr>
        <w:t>курса.</w:t>
      </w:r>
    </w:p>
    <w:p w14:paraId="31D64659" w14:textId="77777777" w:rsidR="00A67017" w:rsidRPr="00E23E08" w:rsidRDefault="00A67017" w:rsidP="00A67017">
      <w:pPr>
        <w:spacing w:before="240"/>
        <w:ind w:left="143"/>
        <w:rPr>
          <w:rFonts w:ascii="Times New Roman" w:hAnsi="Times New Roman" w:cs="Times New Roman"/>
          <w:b/>
          <w:sz w:val="24"/>
          <w:szCs w:val="24"/>
        </w:rPr>
      </w:pPr>
      <w:r w:rsidRPr="00E23E08">
        <w:rPr>
          <w:rFonts w:ascii="Times New Roman" w:hAnsi="Times New Roman" w:cs="Times New Roman"/>
          <w:b/>
          <w:spacing w:val="-2"/>
          <w:sz w:val="24"/>
          <w:szCs w:val="24"/>
        </w:rPr>
        <w:t>Личностные:</w:t>
      </w:r>
    </w:p>
    <w:p w14:paraId="0455854D" w14:textId="77777777" w:rsidR="00A67017" w:rsidRPr="00E23E08" w:rsidRDefault="00A67017" w:rsidP="00A67017">
      <w:pPr>
        <w:spacing w:line="272" w:lineRule="exact"/>
        <w:ind w:left="143"/>
        <w:rPr>
          <w:rFonts w:ascii="Times New Roman" w:hAnsi="Times New Roman" w:cs="Times New Roman"/>
          <w:b/>
          <w:sz w:val="24"/>
          <w:szCs w:val="24"/>
        </w:rPr>
      </w:pPr>
      <w:r w:rsidRPr="00E23E08">
        <w:rPr>
          <w:rFonts w:ascii="Times New Roman" w:hAnsi="Times New Roman" w:cs="Times New Roman"/>
          <w:sz w:val="24"/>
          <w:szCs w:val="24"/>
        </w:rPr>
        <w:t xml:space="preserve">По окончании курса дети должны </w:t>
      </w:r>
      <w:r w:rsidRPr="00E23E08">
        <w:rPr>
          <w:rFonts w:ascii="Times New Roman" w:hAnsi="Times New Roman" w:cs="Times New Roman"/>
          <w:b/>
          <w:spacing w:val="-2"/>
          <w:sz w:val="24"/>
          <w:szCs w:val="24"/>
        </w:rPr>
        <w:t>знать/понимать:</w:t>
      </w:r>
    </w:p>
    <w:p w14:paraId="5FE77A97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  <w:tab w:val="left" w:pos="862"/>
        </w:tabs>
        <w:spacing w:before="4" w:line="237" w:lineRule="auto"/>
        <w:ind w:left="862" w:right="138"/>
        <w:rPr>
          <w:sz w:val="24"/>
          <w:szCs w:val="24"/>
        </w:rPr>
      </w:pPr>
      <w:r w:rsidRPr="00E23E08">
        <w:rPr>
          <w:sz w:val="24"/>
          <w:szCs w:val="24"/>
        </w:rPr>
        <w:t>Понимание русского языка как одной из основных национально-культурных ценностей русского народа;</w:t>
      </w:r>
    </w:p>
    <w:p w14:paraId="4E56E5B8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before="2" w:line="293" w:lineRule="exact"/>
        <w:ind w:left="850" w:hanging="348"/>
        <w:rPr>
          <w:sz w:val="24"/>
          <w:szCs w:val="24"/>
        </w:rPr>
      </w:pPr>
      <w:r w:rsidRPr="00E23E08">
        <w:rPr>
          <w:sz w:val="24"/>
          <w:szCs w:val="24"/>
        </w:rPr>
        <w:t xml:space="preserve">Осознание эстетической ценности русского </w:t>
      </w:r>
      <w:r w:rsidRPr="00E23E08">
        <w:rPr>
          <w:spacing w:val="-2"/>
          <w:sz w:val="24"/>
          <w:szCs w:val="24"/>
        </w:rPr>
        <w:t>языка;</w:t>
      </w:r>
    </w:p>
    <w:p w14:paraId="76B7AF23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  <w:tab w:val="left" w:pos="862"/>
        </w:tabs>
        <w:spacing w:before="2" w:line="237" w:lineRule="auto"/>
        <w:ind w:left="862" w:right="139"/>
        <w:rPr>
          <w:sz w:val="24"/>
          <w:szCs w:val="24"/>
        </w:rPr>
      </w:pPr>
      <w:r w:rsidRPr="00E23E08">
        <w:rPr>
          <w:sz w:val="24"/>
          <w:szCs w:val="24"/>
        </w:rPr>
        <w:t>Достаточный объём словарного запаса и усвоенных грамматических средств для свободного выражения мыслей и чувств в процессе речевого общения;</w:t>
      </w:r>
    </w:p>
    <w:p w14:paraId="7FC6D61C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before="2"/>
        <w:ind w:left="850" w:hanging="348"/>
        <w:rPr>
          <w:sz w:val="24"/>
          <w:szCs w:val="24"/>
        </w:rPr>
      </w:pPr>
      <w:r w:rsidRPr="00E23E08">
        <w:rPr>
          <w:sz w:val="24"/>
          <w:szCs w:val="24"/>
        </w:rPr>
        <w:t xml:space="preserve">Готовность к самостоятельной творческой </w:t>
      </w:r>
      <w:r w:rsidRPr="00E23E08">
        <w:rPr>
          <w:spacing w:val="-2"/>
          <w:sz w:val="24"/>
          <w:szCs w:val="24"/>
        </w:rPr>
        <w:t>деятельности;</w:t>
      </w:r>
    </w:p>
    <w:p w14:paraId="0A10EEE1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before="1" w:line="293" w:lineRule="exact"/>
        <w:ind w:left="850" w:hanging="348"/>
        <w:rPr>
          <w:sz w:val="24"/>
          <w:szCs w:val="24"/>
        </w:rPr>
      </w:pPr>
      <w:r w:rsidRPr="00E23E08">
        <w:rPr>
          <w:sz w:val="24"/>
          <w:szCs w:val="24"/>
        </w:rPr>
        <w:t>Толерантное сознание и поведение в</w:t>
      </w:r>
      <w:r w:rsidRPr="00E23E08">
        <w:rPr>
          <w:spacing w:val="-2"/>
          <w:sz w:val="24"/>
          <w:szCs w:val="24"/>
        </w:rPr>
        <w:t xml:space="preserve"> обществе;</w:t>
      </w:r>
    </w:p>
    <w:p w14:paraId="46A8E735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line="293" w:lineRule="exact"/>
        <w:ind w:left="850" w:hanging="348"/>
        <w:rPr>
          <w:sz w:val="24"/>
          <w:szCs w:val="24"/>
        </w:rPr>
      </w:pPr>
      <w:r w:rsidRPr="00E23E08">
        <w:rPr>
          <w:sz w:val="24"/>
          <w:szCs w:val="24"/>
        </w:rPr>
        <w:t xml:space="preserve">Навыки сотрудничества со </w:t>
      </w:r>
      <w:r w:rsidRPr="00E23E08">
        <w:rPr>
          <w:spacing w:val="-2"/>
          <w:sz w:val="24"/>
          <w:szCs w:val="24"/>
        </w:rPr>
        <w:t>сверстниками;</w:t>
      </w:r>
    </w:p>
    <w:p w14:paraId="58BAC24E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  <w:tab w:val="left" w:pos="862"/>
        </w:tabs>
        <w:spacing w:before="2" w:line="237" w:lineRule="auto"/>
        <w:ind w:left="862" w:right="141"/>
        <w:rPr>
          <w:sz w:val="24"/>
          <w:szCs w:val="24"/>
        </w:rPr>
      </w:pPr>
      <w:r w:rsidRPr="00E23E08">
        <w:rPr>
          <w:sz w:val="24"/>
          <w:szCs w:val="24"/>
        </w:rPr>
        <w:t xml:space="preserve">Нравственное сознание и поведение на основе усвоения общечеловеческих </w:t>
      </w:r>
      <w:r w:rsidRPr="00E23E08">
        <w:rPr>
          <w:spacing w:val="-2"/>
          <w:sz w:val="24"/>
          <w:szCs w:val="24"/>
        </w:rPr>
        <w:t>ценностей;</w:t>
      </w:r>
    </w:p>
    <w:p w14:paraId="0FBD1350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before="2"/>
        <w:ind w:left="850" w:hanging="348"/>
        <w:rPr>
          <w:sz w:val="24"/>
          <w:szCs w:val="24"/>
        </w:rPr>
      </w:pPr>
      <w:r w:rsidRPr="00E23E08">
        <w:rPr>
          <w:sz w:val="24"/>
          <w:szCs w:val="24"/>
        </w:rPr>
        <w:t xml:space="preserve">Готовность и способность к </w:t>
      </w:r>
      <w:r w:rsidRPr="00E23E08">
        <w:rPr>
          <w:spacing w:val="-2"/>
          <w:sz w:val="24"/>
          <w:szCs w:val="24"/>
        </w:rPr>
        <w:t>самообразованию.</w:t>
      </w:r>
    </w:p>
    <w:p w14:paraId="639AA9E5" w14:textId="77777777" w:rsidR="00A67017" w:rsidRPr="00E23E08" w:rsidRDefault="00A67017" w:rsidP="00A67017">
      <w:pPr>
        <w:pStyle w:val="a3"/>
        <w:spacing w:before="2"/>
      </w:pPr>
    </w:p>
    <w:p w14:paraId="3F749B1F" w14:textId="77777777" w:rsidR="00A67017" w:rsidRPr="00E23E08" w:rsidRDefault="00A67017" w:rsidP="00A67017">
      <w:pPr>
        <w:pStyle w:val="1"/>
        <w:spacing w:line="275" w:lineRule="exact"/>
      </w:pPr>
      <w:r w:rsidRPr="00E23E08">
        <w:rPr>
          <w:spacing w:val="-2"/>
        </w:rPr>
        <w:t>Метапредметные:</w:t>
      </w:r>
    </w:p>
    <w:p w14:paraId="776FC16F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1"/>
          <w:tab w:val="left" w:pos="1932"/>
          <w:tab w:val="left" w:pos="3894"/>
          <w:tab w:val="left" w:pos="5582"/>
          <w:tab w:val="left" w:pos="7388"/>
          <w:tab w:val="left" w:pos="9365"/>
        </w:tabs>
        <w:spacing w:before="1" w:line="237" w:lineRule="auto"/>
        <w:ind w:left="851" w:right="143"/>
        <w:rPr>
          <w:sz w:val="24"/>
          <w:szCs w:val="24"/>
        </w:rPr>
      </w:pPr>
      <w:r w:rsidRPr="00E23E08">
        <w:rPr>
          <w:spacing w:val="-2"/>
          <w:sz w:val="24"/>
          <w:szCs w:val="24"/>
        </w:rPr>
        <w:t>умение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самостоятельно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планировать,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осуществлять,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контролировать</w:t>
      </w:r>
      <w:r w:rsidRPr="00E23E08">
        <w:rPr>
          <w:sz w:val="24"/>
          <w:szCs w:val="24"/>
        </w:rPr>
        <w:tab/>
      </w:r>
      <w:r w:rsidRPr="00E23E08">
        <w:rPr>
          <w:spacing w:val="-10"/>
          <w:sz w:val="24"/>
          <w:szCs w:val="24"/>
        </w:rPr>
        <w:t xml:space="preserve">и </w:t>
      </w:r>
      <w:r w:rsidRPr="00E23E08">
        <w:rPr>
          <w:sz w:val="24"/>
          <w:szCs w:val="24"/>
        </w:rPr>
        <w:t>корректировать деятельность;</w:t>
      </w:r>
    </w:p>
    <w:p w14:paraId="155CC2FA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1"/>
        </w:tabs>
        <w:spacing w:before="2"/>
        <w:ind w:left="851" w:right="141"/>
        <w:rPr>
          <w:sz w:val="24"/>
          <w:szCs w:val="24"/>
        </w:rPr>
      </w:pPr>
      <w:r w:rsidRPr="00E23E08">
        <w:rPr>
          <w:sz w:val="24"/>
          <w:szCs w:val="24"/>
        </w:rPr>
        <w:t>умениепродуктивнообщатьсяивзаимодействоватьвпроцессесовместной</w:t>
      </w:r>
      <w:r w:rsidRPr="00E23E08">
        <w:rPr>
          <w:spacing w:val="-2"/>
          <w:sz w:val="24"/>
          <w:szCs w:val="24"/>
        </w:rPr>
        <w:t>деятельности;</w:t>
      </w:r>
    </w:p>
    <w:p w14:paraId="22B0A9D8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1"/>
          <w:tab w:val="left" w:pos="1997"/>
          <w:tab w:val="left" w:pos="3227"/>
          <w:tab w:val="left" w:pos="5122"/>
          <w:tab w:val="left" w:pos="8077"/>
          <w:tab w:val="left" w:pos="8422"/>
        </w:tabs>
        <w:spacing w:before="4" w:line="237" w:lineRule="auto"/>
        <w:ind w:left="851" w:right="139"/>
        <w:rPr>
          <w:sz w:val="24"/>
          <w:szCs w:val="24"/>
        </w:rPr>
      </w:pPr>
      <w:r w:rsidRPr="00E23E08">
        <w:rPr>
          <w:spacing w:val="-2"/>
          <w:sz w:val="24"/>
          <w:szCs w:val="24"/>
        </w:rPr>
        <w:t>владение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навыками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познавательной,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учебно-исследовательской</w:t>
      </w:r>
      <w:r w:rsidRPr="00E23E08">
        <w:rPr>
          <w:sz w:val="24"/>
          <w:szCs w:val="24"/>
        </w:rPr>
        <w:tab/>
      </w:r>
      <w:r w:rsidRPr="00E23E08">
        <w:rPr>
          <w:spacing w:val="-10"/>
          <w:sz w:val="24"/>
          <w:szCs w:val="24"/>
        </w:rPr>
        <w:t>и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проектной деятельности;</w:t>
      </w:r>
    </w:p>
    <w:p w14:paraId="6E707FB5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before="2" w:line="294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>умение ориентироваться в различных источниках</w:t>
      </w:r>
      <w:r w:rsidRPr="00E23E08">
        <w:rPr>
          <w:spacing w:val="-2"/>
          <w:sz w:val="24"/>
          <w:szCs w:val="24"/>
        </w:rPr>
        <w:t xml:space="preserve"> информации;</w:t>
      </w:r>
    </w:p>
    <w:p w14:paraId="6CE04474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line="294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 xml:space="preserve">умение использовать ИКТ в решении когнитивных </w:t>
      </w:r>
      <w:r w:rsidRPr="00E23E08">
        <w:rPr>
          <w:spacing w:val="-2"/>
          <w:sz w:val="24"/>
          <w:szCs w:val="24"/>
        </w:rPr>
        <w:t>задач;</w:t>
      </w:r>
    </w:p>
    <w:p w14:paraId="72AF0029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1"/>
        </w:tabs>
        <w:spacing w:line="237" w:lineRule="auto"/>
        <w:ind w:left="851" w:right="140"/>
        <w:rPr>
          <w:sz w:val="24"/>
          <w:szCs w:val="24"/>
        </w:rPr>
      </w:pPr>
      <w:r w:rsidRPr="00E23E08">
        <w:rPr>
          <w:sz w:val="24"/>
          <w:szCs w:val="24"/>
        </w:rPr>
        <w:t xml:space="preserve">умение использовать адекватные языковые средства в соответствии с ситуацией </w:t>
      </w:r>
      <w:r w:rsidRPr="00E23E08">
        <w:rPr>
          <w:spacing w:val="-2"/>
          <w:sz w:val="24"/>
          <w:szCs w:val="24"/>
        </w:rPr>
        <w:t>общения;</w:t>
      </w:r>
    </w:p>
    <w:p w14:paraId="3EA625FF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before="2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 xml:space="preserve">владение навыками познавательной </w:t>
      </w:r>
      <w:r w:rsidRPr="00E23E08">
        <w:rPr>
          <w:spacing w:val="-2"/>
          <w:sz w:val="24"/>
          <w:szCs w:val="24"/>
        </w:rPr>
        <w:t>рефлексии.</w:t>
      </w:r>
    </w:p>
    <w:p w14:paraId="070C8048" w14:textId="77777777" w:rsidR="00A67017" w:rsidRPr="00E23E08" w:rsidRDefault="00A67017" w:rsidP="00A67017">
      <w:pPr>
        <w:pStyle w:val="a3"/>
        <w:spacing w:before="2"/>
      </w:pPr>
    </w:p>
    <w:p w14:paraId="05A1F911" w14:textId="77777777" w:rsidR="00A67017" w:rsidRPr="00E23E08" w:rsidRDefault="00A67017" w:rsidP="00A67017">
      <w:pPr>
        <w:pStyle w:val="1"/>
        <w:spacing w:line="275" w:lineRule="exact"/>
      </w:pPr>
      <w:r w:rsidRPr="00E23E08">
        <w:rPr>
          <w:spacing w:val="-2"/>
        </w:rPr>
        <w:t>Предметные:</w:t>
      </w:r>
    </w:p>
    <w:p w14:paraId="31DCA96A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1"/>
        </w:tabs>
        <w:ind w:left="851" w:right="147"/>
        <w:rPr>
          <w:sz w:val="24"/>
          <w:szCs w:val="24"/>
        </w:rPr>
      </w:pPr>
      <w:r w:rsidRPr="00E23E08">
        <w:rPr>
          <w:sz w:val="24"/>
          <w:szCs w:val="24"/>
        </w:rPr>
        <w:t xml:space="preserve">сформированность представлений о роли языка в жизни человека, общества, </w:t>
      </w:r>
      <w:r w:rsidRPr="00E23E08">
        <w:rPr>
          <w:spacing w:val="-2"/>
          <w:sz w:val="24"/>
          <w:szCs w:val="24"/>
        </w:rPr>
        <w:t>государства;</w:t>
      </w:r>
    </w:p>
    <w:p w14:paraId="795C0FBC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line="293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 xml:space="preserve">способность свободно общаться в различных формах и на разные </w:t>
      </w:r>
      <w:r w:rsidRPr="00E23E08">
        <w:rPr>
          <w:spacing w:val="-2"/>
          <w:sz w:val="24"/>
          <w:szCs w:val="24"/>
        </w:rPr>
        <w:t>темы;</w:t>
      </w:r>
    </w:p>
    <w:p w14:paraId="5BD4A365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line="294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 xml:space="preserve">свободное использование словарного </w:t>
      </w:r>
      <w:r w:rsidRPr="00E23E08">
        <w:rPr>
          <w:spacing w:val="-2"/>
          <w:sz w:val="24"/>
          <w:szCs w:val="24"/>
        </w:rPr>
        <w:t>запаса;</w:t>
      </w:r>
    </w:p>
    <w:p w14:paraId="078D3C87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line="293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>сформированностьпонятийонормахсовременногорусскоголитературного</w:t>
      </w:r>
      <w:r w:rsidRPr="00E23E08">
        <w:rPr>
          <w:spacing w:val="-2"/>
          <w:sz w:val="24"/>
          <w:szCs w:val="24"/>
        </w:rPr>
        <w:t>языка;</w:t>
      </w:r>
    </w:p>
    <w:p w14:paraId="5057AA8F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1"/>
          <w:tab w:val="left" w:pos="1992"/>
          <w:tab w:val="left" w:pos="3215"/>
          <w:tab w:val="left" w:pos="4700"/>
          <w:tab w:val="left" w:pos="5040"/>
          <w:tab w:val="left" w:pos="6465"/>
          <w:tab w:val="left" w:pos="6911"/>
          <w:tab w:val="left" w:pos="7815"/>
          <w:tab w:val="left" w:pos="9295"/>
        </w:tabs>
        <w:spacing w:before="1" w:line="237" w:lineRule="auto"/>
        <w:ind w:left="851" w:right="142"/>
        <w:rPr>
          <w:sz w:val="24"/>
          <w:szCs w:val="24"/>
        </w:rPr>
      </w:pPr>
      <w:r w:rsidRPr="00E23E08">
        <w:rPr>
          <w:spacing w:val="-2"/>
          <w:sz w:val="24"/>
          <w:szCs w:val="24"/>
        </w:rPr>
        <w:t>владение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навыками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самоанализа</w:t>
      </w:r>
      <w:r w:rsidRPr="00E23E08">
        <w:rPr>
          <w:sz w:val="24"/>
          <w:szCs w:val="24"/>
        </w:rPr>
        <w:tab/>
      </w:r>
      <w:r w:rsidRPr="00E23E08">
        <w:rPr>
          <w:spacing w:val="-10"/>
          <w:sz w:val="24"/>
          <w:szCs w:val="24"/>
        </w:rPr>
        <w:t>и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самооценки</w:t>
      </w:r>
      <w:r w:rsidRPr="00E23E08">
        <w:rPr>
          <w:sz w:val="24"/>
          <w:szCs w:val="24"/>
        </w:rPr>
        <w:tab/>
      </w:r>
      <w:r w:rsidRPr="00E23E08">
        <w:rPr>
          <w:spacing w:val="-6"/>
          <w:sz w:val="24"/>
          <w:szCs w:val="24"/>
        </w:rPr>
        <w:t>на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основе</w:t>
      </w:r>
      <w:r w:rsidRPr="00E23E08">
        <w:rPr>
          <w:sz w:val="24"/>
          <w:szCs w:val="24"/>
        </w:rPr>
        <w:tab/>
      </w:r>
      <w:r w:rsidRPr="00E23E08">
        <w:rPr>
          <w:spacing w:val="-2"/>
          <w:sz w:val="24"/>
          <w:szCs w:val="24"/>
        </w:rPr>
        <w:t>наблюдений</w:t>
      </w:r>
      <w:r w:rsidRPr="00E23E08">
        <w:rPr>
          <w:sz w:val="24"/>
          <w:szCs w:val="24"/>
        </w:rPr>
        <w:tab/>
      </w:r>
      <w:r w:rsidRPr="00E23E08">
        <w:rPr>
          <w:spacing w:val="-6"/>
          <w:sz w:val="24"/>
          <w:szCs w:val="24"/>
        </w:rPr>
        <w:t xml:space="preserve">за </w:t>
      </w:r>
      <w:r w:rsidRPr="00E23E08">
        <w:rPr>
          <w:sz w:val="24"/>
          <w:szCs w:val="24"/>
        </w:rPr>
        <w:t>собственной речью;</w:t>
      </w:r>
    </w:p>
    <w:p w14:paraId="4E370D89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1"/>
        </w:tabs>
        <w:spacing w:before="88"/>
        <w:ind w:left="851" w:right="141"/>
        <w:rPr>
          <w:sz w:val="24"/>
          <w:szCs w:val="24"/>
        </w:rPr>
      </w:pPr>
      <w:r w:rsidRPr="00E23E08">
        <w:rPr>
          <w:sz w:val="24"/>
          <w:szCs w:val="24"/>
        </w:rPr>
        <w:t>владение знаниями о языковой норме, о нормахречевого поведения в различных сферах и ситуациях общения;</w:t>
      </w:r>
    </w:p>
    <w:p w14:paraId="310F1597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before="2" w:line="293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 xml:space="preserve">владение умением анализировать единицы различных языковых </w:t>
      </w:r>
      <w:r w:rsidRPr="00E23E08">
        <w:rPr>
          <w:spacing w:val="-2"/>
          <w:sz w:val="24"/>
          <w:szCs w:val="24"/>
        </w:rPr>
        <w:t>уровней.</w:t>
      </w:r>
    </w:p>
    <w:p w14:paraId="2ABC0D03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1"/>
        </w:tabs>
        <w:spacing w:before="1" w:line="237" w:lineRule="auto"/>
        <w:ind w:left="851" w:right="144"/>
        <w:rPr>
          <w:sz w:val="24"/>
          <w:szCs w:val="24"/>
        </w:rPr>
      </w:pPr>
      <w:r w:rsidRPr="00E23E08">
        <w:rPr>
          <w:sz w:val="24"/>
          <w:szCs w:val="24"/>
        </w:rPr>
        <w:t>овладеть комплексом умений, определяющих уровень языковой и лингвистической компетенции девятиклассников;</w:t>
      </w:r>
    </w:p>
    <w:p w14:paraId="0B4BE6B0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1"/>
        </w:tabs>
        <w:spacing w:before="5" w:line="237" w:lineRule="auto"/>
        <w:ind w:left="851" w:right="143"/>
        <w:rPr>
          <w:sz w:val="24"/>
          <w:szCs w:val="24"/>
        </w:rPr>
      </w:pPr>
      <w:r w:rsidRPr="00E23E08">
        <w:rPr>
          <w:sz w:val="24"/>
          <w:szCs w:val="24"/>
        </w:rPr>
        <w:t>научиться писать сжатое изложение грамотно, используя соответствующие приёмы компрессии текста;</w:t>
      </w:r>
    </w:p>
    <w:p w14:paraId="79DDA30F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before="2" w:line="293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 xml:space="preserve">научиться писать сочинения разных типов, умело приводя </w:t>
      </w:r>
      <w:r w:rsidRPr="00E23E08">
        <w:rPr>
          <w:spacing w:val="-2"/>
          <w:sz w:val="24"/>
          <w:szCs w:val="24"/>
        </w:rPr>
        <w:t>аргументы;</w:t>
      </w:r>
    </w:p>
    <w:p w14:paraId="46C56E56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line="293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>владеть формами обработки информации исходного</w:t>
      </w:r>
      <w:r w:rsidRPr="00E23E08">
        <w:rPr>
          <w:spacing w:val="-2"/>
          <w:sz w:val="24"/>
          <w:szCs w:val="24"/>
        </w:rPr>
        <w:t xml:space="preserve"> текста;</w:t>
      </w:r>
    </w:p>
    <w:p w14:paraId="1F26A4B3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1"/>
        </w:tabs>
        <w:ind w:left="851" w:right="139"/>
        <w:rPr>
          <w:sz w:val="24"/>
          <w:szCs w:val="24"/>
        </w:rPr>
      </w:pPr>
      <w:r w:rsidRPr="00E23E08">
        <w:rPr>
          <w:sz w:val="24"/>
          <w:szCs w:val="24"/>
        </w:rPr>
        <w:t>работать с тестовыми заданиями: самостоятельно (без помощи учителя) понимать формулировку задания и вникать в её смысл;</w:t>
      </w:r>
    </w:p>
    <w:p w14:paraId="28891722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before="1" w:line="293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 xml:space="preserve">четко соблюдать инструкции, сопровождающие </w:t>
      </w:r>
      <w:r w:rsidRPr="00E23E08">
        <w:rPr>
          <w:spacing w:val="-2"/>
          <w:sz w:val="24"/>
          <w:szCs w:val="24"/>
        </w:rPr>
        <w:t>задание;</w:t>
      </w:r>
    </w:p>
    <w:p w14:paraId="2E493E5B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line="293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 xml:space="preserve">самостоятельно ограничивать временные рамки на выполнение </w:t>
      </w:r>
      <w:r w:rsidRPr="00E23E08">
        <w:rPr>
          <w:spacing w:val="-2"/>
          <w:sz w:val="24"/>
          <w:szCs w:val="24"/>
        </w:rPr>
        <w:t>заданий;</w:t>
      </w:r>
    </w:p>
    <w:p w14:paraId="4AE9FC14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line="293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 xml:space="preserve">уметь работать с бланками экзаменационной </w:t>
      </w:r>
      <w:r w:rsidRPr="00E23E08">
        <w:rPr>
          <w:spacing w:val="-2"/>
          <w:sz w:val="24"/>
          <w:szCs w:val="24"/>
        </w:rPr>
        <w:t>работы;</w:t>
      </w:r>
    </w:p>
    <w:p w14:paraId="0D786F00" w14:textId="77777777" w:rsidR="00A67017" w:rsidRPr="00E23E08" w:rsidRDefault="00A67017" w:rsidP="00A67017">
      <w:pPr>
        <w:pStyle w:val="a5"/>
        <w:numPr>
          <w:ilvl w:val="1"/>
          <w:numId w:val="2"/>
        </w:numPr>
        <w:tabs>
          <w:tab w:val="left" w:pos="850"/>
        </w:tabs>
        <w:spacing w:line="293" w:lineRule="exact"/>
        <w:ind w:left="850"/>
        <w:rPr>
          <w:sz w:val="24"/>
          <w:szCs w:val="24"/>
        </w:rPr>
      </w:pPr>
      <w:r w:rsidRPr="00E23E08">
        <w:rPr>
          <w:sz w:val="24"/>
          <w:szCs w:val="24"/>
        </w:rPr>
        <w:t xml:space="preserve">сосредоточенно и эффективно работать в течение </w:t>
      </w:r>
      <w:r w:rsidRPr="00E23E08">
        <w:rPr>
          <w:spacing w:val="-2"/>
          <w:sz w:val="24"/>
          <w:szCs w:val="24"/>
        </w:rPr>
        <w:t>экзамена.</w:t>
      </w:r>
    </w:p>
    <w:p w14:paraId="6046FD68" w14:textId="77777777" w:rsidR="00A67017" w:rsidRPr="00E23E08" w:rsidRDefault="00A67017" w:rsidP="00A67017">
      <w:pPr>
        <w:pStyle w:val="a3"/>
        <w:spacing w:before="1"/>
      </w:pPr>
    </w:p>
    <w:p w14:paraId="1E7477A5" w14:textId="77777777" w:rsidR="00A67017" w:rsidRPr="00E23E08" w:rsidRDefault="00A67017" w:rsidP="00A67017">
      <w:pPr>
        <w:pStyle w:val="a3"/>
        <w:spacing w:before="4"/>
      </w:pPr>
    </w:p>
    <w:p w14:paraId="751EA7E4" w14:textId="77777777" w:rsidR="00A67017" w:rsidRPr="00E23E08" w:rsidRDefault="00A67017" w:rsidP="00A67017">
      <w:pPr>
        <w:pStyle w:val="1"/>
        <w:spacing w:before="1"/>
      </w:pPr>
      <w:r w:rsidRPr="00E23E08">
        <w:t>Место учебного курса «Грамматические нормы русского языка» в учебном плане и сроки реализации.</w:t>
      </w:r>
    </w:p>
    <w:p w14:paraId="341BC373" w14:textId="77777777" w:rsidR="00A67017" w:rsidRPr="00E23E08" w:rsidRDefault="00A67017" w:rsidP="00A67017">
      <w:pPr>
        <w:pStyle w:val="a5"/>
        <w:numPr>
          <w:ilvl w:val="1"/>
          <w:numId w:val="1"/>
        </w:numPr>
        <w:tabs>
          <w:tab w:val="left" w:pos="862"/>
          <w:tab w:val="left" w:pos="7021"/>
        </w:tabs>
        <w:ind w:left="862" w:right="139"/>
        <w:rPr>
          <w:sz w:val="24"/>
        </w:rPr>
      </w:pPr>
      <w:r w:rsidRPr="00E23E08">
        <w:rPr>
          <w:sz w:val="24"/>
          <w:szCs w:val="24"/>
        </w:rPr>
        <w:t>Рабочая программа реализуется для учащихся 9 класса, рассчитана</w:t>
      </w:r>
      <w:r>
        <w:rPr>
          <w:sz w:val="24"/>
          <w:szCs w:val="24"/>
        </w:rPr>
        <w:t xml:space="preserve"> </w:t>
      </w:r>
      <w:r w:rsidRPr="00E23E08">
        <w:rPr>
          <w:sz w:val="24"/>
          <w:szCs w:val="24"/>
        </w:rPr>
        <w:t>на 1час в неделю, 34 часа в год</w:t>
      </w:r>
    </w:p>
    <w:p w14:paraId="2825E2BA" w14:textId="77777777" w:rsidR="00A67017" w:rsidRDefault="00A67017" w:rsidP="00A67017">
      <w:pPr>
        <w:tabs>
          <w:tab w:val="left" w:pos="862"/>
          <w:tab w:val="left" w:pos="7021"/>
        </w:tabs>
        <w:ind w:right="139"/>
        <w:jc w:val="right"/>
        <w:rPr>
          <w:sz w:val="24"/>
        </w:rPr>
      </w:pPr>
    </w:p>
    <w:p w14:paraId="5077CC24" w14:textId="77777777" w:rsidR="00A67017" w:rsidRDefault="00A67017" w:rsidP="00A670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Поурочное планирование </w:t>
      </w:r>
      <w:r w:rsidRPr="00F83C7D">
        <w:rPr>
          <w:rFonts w:ascii="Times New Roman" w:hAnsi="Times New Roman" w:cs="Times New Roman"/>
          <w:b/>
          <w:bCs/>
          <w:sz w:val="28"/>
          <w:szCs w:val="28"/>
        </w:rPr>
        <w:t xml:space="preserve"> (34 часа)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8"/>
        <w:gridCol w:w="3354"/>
        <w:gridCol w:w="839"/>
        <w:gridCol w:w="791"/>
        <w:gridCol w:w="841"/>
        <w:gridCol w:w="1413"/>
        <w:gridCol w:w="2870"/>
      </w:tblGrid>
      <w:tr w:rsidR="00A67017" w:rsidRPr="00DE1E20" w14:paraId="2D9CDFE9" w14:textId="77777777" w:rsidTr="00F13568">
        <w:trPr>
          <w:trHeight w:val="865"/>
        </w:trPr>
        <w:tc>
          <w:tcPr>
            <w:tcW w:w="578" w:type="dxa"/>
          </w:tcPr>
          <w:p w14:paraId="1EDF615D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3E08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3354" w:type="dxa"/>
          </w:tcPr>
          <w:p w14:paraId="7AA6EFE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3E08">
              <w:rPr>
                <w:rFonts w:ascii="Times New Roman" w:hAnsi="Times New Roman" w:cs="Times New Roman"/>
                <w:bCs/>
              </w:rPr>
              <w:t>Тема</w:t>
            </w:r>
          </w:p>
        </w:tc>
        <w:tc>
          <w:tcPr>
            <w:tcW w:w="839" w:type="dxa"/>
          </w:tcPr>
          <w:p w14:paraId="714F00F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3E08">
              <w:rPr>
                <w:rFonts w:ascii="Times New Roman" w:hAnsi="Times New Roman" w:cs="Times New Roman"/>
                <w:bCs/>
              </w:rPr>
              <w:t xml:space="preserve">Кол-во </w:t>
            </w:r>
          </w:p>
          <w:p w14:paraId="7EE58BB3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3E08">
              <w:rPr>
                <w:rFonts w:ascii="Times New Roman" w:hAnsi="Times New Roman" w:cs="Times New Roman"/>
                <w:bCs/>
              </w:rPr>
              <w:t>часов</w:t>
            </w:r>
          </w:p>
        </w:tc>
        <w:tc>
          <w:tcPr>
            <w:tcW w:w="791" w:type="dxa"/>
          </w:tcPr>
          <w:p w14:paraId="472D4F3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3E08">
              <w:rPr>
                <w:rFonts w:ascii="Times New Roman" w:hAnsi="Times New Roman" w:cs="Times New Roman"/>
                <w:bCs/>
              </w:rPr>
              <w:t>КР</w:t>
            </w:r>
          </w:p>
        </w:tc>
        <w:tc>
          <w:tcPr>
            <w:tcW w:w="841" w:type="dxa"/>
          </w:tcPr>
          <w:p w14:paraId="3045785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3E08">
              <w:rPr>
                <w:rFonts w:ascii="Times New Roman" w:hAnsi="Times New Roman" w:cs="Times New Roman"/>
                <w:bCs/>
              </w:rPr>
              <w:t>Прак.</w:t>
            </w:r>
          </w:p>
          <w:p w14:paraId="7427007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3E08">
              <w:rPr>
                <w:rFonts w:ascii="Times New Roman" w:hAnsi="Times New Roman" w:cs="Times New Roman"/>
                <w:bCs/>
              </w:rPr>
              <w:t>раб.</w:t>
            </w:r>
          </w:p>
        </w:tc>
        <w:tc>
          <w:tcPr>
            <w:tcW w:w="1413" w:type="dxa"/>
          </w:tcPr>
          <w:p w14:paraId="1748D089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3E08">
              <w:rPr>
                <w:rFonts w:ascii="Times New Roman" w:hAnsi="Times New Roman" w:cs="Times New Roman"/>
                <w:bCs/>
              </w:rPr>
              <w:t>Дата</w:t>
            </w:r>
          </w:p>
          <w:p w14:paraId="5F74D76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23E08">
              <w:rPr>
                <w:rFonts w:ascii="Times New Roman" w:hAnsi="Times New Roman" w:cs="Times New Roman"/>
                <w:bCs/>
              </w:rPr>
              <w:t>проведения</w:t>
            </w:r>
          </w:p>
          <w:p w14:paraId="2077AC9C" w14:textId="77777777" w:rsidR="00A67017" w:rsidRPr="00E23E08" w:rsidRDefault="00A67017" w:rsidP="00F135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0" w:type="dxa"/>
          </w:tcPr>
          <w:p w14:paraId="2A25A6A1" w14:textId="77777777" w:rsidR="00A67017" w:rsidRPr="00E23E08" w:rsidRDefault="00A67017" w:rsidP="00F135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23E08">
              <w:rPr>
                <w:rFonts w:ascii="Times New Roman" w:hAnsi="Times New Roman"/>
                <w:color w:val="000000"/>
              </w:rPr>
              <w:t>Электронные цифровые образовательные</w:t>
            </w:r>
          </w:p>
          <w:p w14:paraId="01762CAF" w14:textId="77777777" w:rsidR="00A67017" w:rsidRPr="00E23E08" w:rsidRDefault="00A67017" w:rsidP="00F13568">
            <w:pPr>
              <w:ind w:left="135"/>
              <w:jc w:val="center"/>
              <w:rPr>
                <w:sz w:val="22"/>
              </w:rPr>
            </w:pPr>
            <w:r w:rsidRPr="00E23E08">
              <w:rPr>
                <w:rFonts w:ascii="Times New Roman" w:hAnsi="Times New Roman"/>
                <w:color w:val="000000"/>
              </w:rPr>
              <w:t>ресурсы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A67017" w:rsidRPr="00DE1E20" w14:paraId="3EBF06BD" w14:textId="77777777" w:rsidTr="00F13568">
        <w:trPr>
          <w:trHeight w:val="865"/>
        </w:trPr>
        <w:tc>
          <w:tcPr>
            <w:tcW w:w="578" w:type="dxa"/>
          </w:tcPr>
          <w:p w14:paraId="7646B92C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354" w:type="dxa"/>
          </w:tcPr>
          <w:p w14:paraId="123AB5ED" w14:textId="77777777" w:rsidR="00A67017" w:rsidRDefault="00A67017" w:rsidP="00F13568">
            <w:pPr>
              <w:pStyle w:val="TableParagraph"/>
              <w:spacing w:line="276" w:lineRule="auto"/>
              <w:ind w:right="98"/>
            </w:pPr>
            <w:r>
              <w:t xml:space="preserve">Речевая культура–часть </w:t>
            </w:r>
            <w:r>
              <w:rPr>
                <w:spacing w:val="-2"/>
              </w:rPr>
              <w:t xml:space="preserve">общечеловеческой </w:t>
            </w:r>
            <w:r>
              <w:t>культуры. Культура языка. Культура речи.</w:t>
            </w:r>
          </w:p>
        </w:tc>
        <w:tc>
          <w:tcPr>
            <w:tcW w:w="839" w:type="dxa"/>
          </w:tcPr>
          <w:p w14:paraId="7161F46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55E8F85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658B159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23C722DC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07.09</w:t>
            </w:r>
          </w:p>
        </w:tc>
        <w:tc>
          <w:tcPr>
            <w:tcW w:w="2870" w:type="dxa"/>
          </w:tcPr>
          <w:p w14:paraId="29911AD4" w14:textId="77777777" w:rsidR="00A67017" w:rsidRPr="00E23E08" w:rsidRDefault="00A67017" w:rsidP="00F1356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2292F773" w14:textId="77777777" w:rsidTr="00F13568">
        <w:trPr>
          <w:trHeight w:val="865"/>
        </w:trPr>
        <w:tc>
          <w:tcPr>
            <w:tcW w:w="578" w:type="dxa"/>
          </w:tcPr>
          <w:p w14:paraId="417264B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354" w:type="dxa"/>
          </w:tcPr>
          <w:p w14:paraId="5C8DA095" w14:textId="77777777" w:rsidR="00A67017" w:rsidRDefault="00A67017" w:rsidP="00F13568">
            <w:pPr>
              <w:pStyle w:val="TableParagraph"/>
              <w:spacing w:line="273" w:lineRule="exact"/>
            </w:pPr>
            <w:r>
              <w:t xml:space="preserve">Язык и </w:t>
            </w:r>
            <w:r>
              <w:rPr>
                <w:spacing w:val="-4"/>
              </w:rPr>
              <w:t>речь.</w:t>
            </w:r>
          </w:p>
        </w:tc>
        <w:tc>
          <w:tcPr>
            <w:tcW w:w="839" w:type="dxa"/>
          </w:tcPr>
          <w:p w14:paraId="40565C8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4C279BAD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268C1B6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680348C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14.09</w:t>
            </w:r>
          </w:p>
        </w:tc>
        <w:tc>
          <w:tcPr>
            <w:tcW w:w="2870" w:type="dxa"/>
          </w:tcPr>
          <w:p w14:paraId="610BF3C0" w14:textId="77777777" w:rsidR="00A67017" w:rsidRDefault="00A67017" w:rsidP="00F13568">
            <w:pPr>
              <w:jc w:val="center"/>
            </w:pPr>
            <w:r w:rsidRPr="0099786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0CEEAFB8" w14:textId="77777777" w:rsidTr="00F13568">
        <w:trPr>
          <w:trHeight w:val="865"/>
        </w:trPr>
        <w:tc>
          <w:tcPr>
            <w:tcW w:w="578" w:type="dxa"/>
          </w:tcPr>
          <w:p w14:paraId="7B2BC36D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354" w:type="dxa"/>
          </w:tcPr>
          <w:p w14:paraId="58F525D5" w14:textId="77777777" w:rsidR="00A67017" w:rsidRDefault="00A67017" w:rsidP="00F13568">
            <w:pPr>
              <w:pStyle w:val="TableParagraph"/>
              <w:spacing w:line="276" w:lineRule="auto"/>
              <w:ind w:right="489"/>
            </w:pPr>
            <w:r>
              <w:t>Языковая норма как историческая категория.</w:t>
            </w:r>
          </w:p>
        </w:tc>
        <w:tc>
          <w:tcPr>
            <w:tcW w:w="839" w:type="dxa"/>
          </w:tcPr>
          <w:p w14:paraId="4FB9325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0ECC5ABE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50C1F48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3BCEC02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21.09</w:t>
            </w:r>
          </w:p>
        </w:tc>
        <w:tc>
          <w:tcPr>
            <w:tcW w:w="2870" w:type="dxa"/>
          </w:tcPr>
          <w:p w14:paraId="05AE5B3C" w14:textId="77777777" w:rsidR="00A67017" w:rsidRDefault="00A67017" w:rsidP="00F13568">
            <w:pPr>
              <w:jc w:val="center"/>
            </w:pPr>
            <w:r w:rsidRPr="0099786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599E41CA" w14:textId="77777777" w:rsidTr="00F13568">
        <w:trPr>
          <w:trHeight w:val="865"/>
        </w:trPr>
        <w:tc>
          <w:tcPr>
            <w:tcW w:w="578" w:type="dxa"/>
          </w:tcPr>
          <w:p w14:paraId="3BD7CBAF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354" w:type="dxa"/>
          </w:tcPr>
          <w:p w14:paraId="60ADC7FF" w14:textId="77777777" w:rsidR="00A67017" w:rsidRDefault="00A67017" w:rsidP="00F13568">
            <w:pPr>
              <w:pStyle w:val="TableParagraph"/>
              <w:spacing w:line="270" w:lineRule="exact"/>
            </w:pPr>
            <w:r>
              <w:t xml:space="preserve">Понятие нормы </w:t>
            </w:r>
            <w:r>
              <w:rPr>
                <w:spacing w:val="-10"/>
              </w:rPr>
              <w:t>в</w:t>
            </w:r>
          </w:p>
          <w:p w14:paraId="05DE7029" w14:textId="77777777" w:rsidR="00A67017" w:rsidRDefault="00A67017" w:rsidP="00F13568">
            <w:pPr>
              <w:pStyle w:val="TableParagraph"/>
              <w:spacing w:before="41" w:line="240" w:lineRule="auto"/>
            </w:pPr>
            <w:r>
              <w:t xml:space="preserve">Современной </w:t>
            </w:r>
            <w:r>
              <w:rPr>
                <w:spacing w:val="-2"/>
              </w:rPr>
              <w:t>лингвистике.</w:t>
            </w:r>
          </w:p>
        </w:tc>
        <w:tc>
          <w:tcPr>
            <w:tcW w:w="839" w:type="dxa"/>
          </w:tcPr>
          <w:p w14:paraId="4181854C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20E39B7D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56D0CCF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2353452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28.09</w:t>
            </w:r>
          </w:p>
        </w:tc>
        <w:tc>
          <w:tcPr>
            <w:tcW w:w="2870" w:type="dxa"/>
          </w:tcPr>
          <w:p w14:paraId="4C905F21" w14:textId="77777777" w:rsidR="00A67017" w:rsidRDefault="00A67017" w:rsidP="00F13568">
            <w:pPr>
              <w:jc w:val="center"/>
            </w:pPr>
            <w:r w:rsidRPr="0099786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64F95722" w14:textId="77777777" w:rsidTr="00F13568">
        <w:trPr>
          <w:trHeight w:val="409"/>
        </w:trPr>
        <w:tc>
          <w:tcPr>
            <w:tcW w:w="578" w:type="dxa"/>
          </w:tcPr>
          <w:p w14:paraId="274EC33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354" w:type="dxa"/>
          </w:tcPr>
          <w:p w14:paraId="13A2FC5B" w14:textId="77777777" w:rsidR="00A67017" w:rsidRDefault="00A67017" w:rsidP="00F13568">
            <w:pPr>
              <w:pStyle w:val="TableParagraph"/>
              <w:spacing w:line="276" w:lineRule="auto"/>
              <w:ind w:right="850"/>
            </w:pPr>
            <w:r>
              <w:t xml:space="preserve">Формирование норм литературного </w:t>
            </w:r>
            <w:r>
              <w:rPr>
                <w:spacing w:val="-2"/>
              </w:rPr>
              <w:t>языка</w:t>
            </w:r>
          </w:p>
        </w:tc>
        <w:tc>
          <w:tcPr>
            <w:tcW w:w="839" w:type="dxa"/>
          </w:tcPr>
          <w:p w14:paraId="6EB7E27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1F779393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496525A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48613FF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05.10</w:t>
            </w:r>
          </w:p>
        </w:tc>
        <w:tc>
          <w:tcPr>
            <w:tcW w:w="2870" w:type="dxa"/>
          </w:tcPr>
          <w:p w14:paraId="55DEF211" w14:textId="77777777" w:rsidR="00A67017" w:rsidRDefault="00A67017" w:rsidP="00F13568">
            <w:pPr>
              <w:jc w:val="center"/>
            </w:pPr>
            <w:r w:rsidRPr="0099786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28CF5E24" w14:textId="77777777" w:rsidTr="00F13568">
        <w:trPr>
          <w:trHeight w:val="865"/>
        </w:trPr>
        <w:tc>
          <w:tcPr>
            <w:tcW w:w="578" w:type="dxa"/>
          </w:tcPr>
          <w:p w14:paraId="4C908ED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6</w:t>
            </w:r>
          </w:p>
        </w:tc>
        <w:tc>
          <w:tcPr>
            <w:tcW w:w="3354" w:type="dxa"/>
          </w:tcPr>
          <w:p w14:paraId="60C49FA0" w14:textId="77777777" w:rsidR="00A67017" w:rsidRDefault="00A67017" w:rsidP="00F13568">
            <w:pPr>
              <w:pStyle w:val="TableParagraph"/>
              <w:spacing w:line="270" w:lineRule="exact"/>
            </w:pPr>
            <w:r>
              <w:t xml:space="preserve">Понятие вариантов </w:t>
            </w:r>
            <w:r>
              <w:rPr>
                <w:spacing w:val="-4"/>
              </w:rPr>
              <w:t>норм.</w:t>
            </w:r>
          </w:p>
        </w:tc>
        <w:tc>
          <w:tcPr>
            <w:tcW w:w="839" w:type="dxa"/>
          </w:tcPr>
          <w:p w14:paraId="722CAEF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37402A0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3398CCF8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07FC270E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12.10</w:t>
            </w:r>
          </w:p>
        </w:tc>
        <w:tc>
          <w:tcPr>
            <w:tcW w:w="2870" w:type="dxa"/>
          </w:tcPr>
          <w:p w14:paraId="6F72F935" w14:textId="77777777" w:rsidR="00A67017" w:rsidRDefault="00A67017" w:rsidP="00F13568">
            <w:pPr>
              <w:jc w:val="center"/>
            </w:pPr>
            <w:r w:rsidRPr="00980466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7129C824" w14:textId="77777777" w:rsidTr="00F13568">
        <w:trPr>
          <w:trHeight w:val="865"/>
        </w:trPr>
        <w:tc>
          <w:tcPr>
            <w:tcW w:w="578" w:type="dxa"/>
          </w:tcPr>
          <w:p w14:paraId="365B5688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354" w:type="dxa"/>
          </w:tcPr>
          <w:p w14:paraId="691375DF" w14:textId="77777777" w:rsidR="00A67017" w:rsidRDefault="00A67017" w:rsidP="00F13568">
            <w:pPr>
              <w:pStyle w:val="TableParagraph"/>
              <w:spacing w:line="273" w:lineRule="exact"/>
            </w:pPr>
            <w:r>
              <w:t xml:space="preserve">Эволюция языковых </w:t>
            </w:r>
            <w:r>
              <w:rPr>
                <w:spacing w:val="-4"/>
              </w:rPr>
              <w:t>норм.</w:t>
            </w:r>
          </w:p>
          <w:p w14:paraId="2A9DDD61" w14:textId="77777777" w:rsidR="00A67017" w:rsidRDefault="00A67017" w:rsidP="00F13568">
            <w:pPr>
              <w:pStyle w:val="TableParagraph"/>
              <w:spacing w:before="41" w:line="240" w:lineRule="auto"/>
            </w:pPr>
            <w:r>
              <w:t xml:space="preserve">Сочинение как </w:t>
            </w:r>
            <w:r>
              <w:rPr>
                <w:spacing w:val="-4"/>
              </w:rPr>
              <w:t>жанр</w:t>
            </w:r>
          </w:p>
          <w:p w14:paraId="0542A543" w14:textId="77777777" w:rsidR="00A67017" w:rsidRDefault="00A67017" w:rsidP="00F13568">
            <w:pPr>
              <w:pStyle w:val="TableParagraph"/>
              <w:spacing w:before="40" w:line="240" w:lineRule="auto"/>
            </w:pPr>
            <w:r>
              <w:t xml:space="preserve">различных стилей </w:t>
            </w:r>
            <w:r>
              <w:rPr>
                <w:spacing w:val="-4"/>
              </w:rPr>
              <w:t>речи.</w:t>
            </w:r>
          </w:p>
        </w:tc>
        <w:tc>
          <w:tcPr>
            <w:tcW w:w="839" w:type="dxa"/>
          </w:tcPr>
          <w:p w14:paraId="68CAB8B4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441CC88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1F45B58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5052487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19.10</w:t>
            </w:r>
          </w:p>
        </w:tc>
        <w:tc>
          <w:tcPr>
            <w:tcW w:w="2870" w:type="dxa"/>
          </w:tcPr>
          <w:p w14:paraId="7FB22B08" w14:textId="77777777" w:rsidR="00A67017" w:rsidRDefault="00A67017" w:rsidP="00F13568">
            <w:pPr>
              <w:jc w:val="center"/>
            </w:pPr>
            <w:r w:rsidRPr="00980466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03B281D5" w14:textId="77777777" w:rsidTr="00F13568">
        <w:trPr>
          <w:trHeight w:val="865"/>
        </w:trPr>
        <w:tc>
          <w:tcPr>
            <w:tcW w:w="578" w:type="dxa"/>
          </w:tcPr>
          <w:p w14:paraId="6AEFFF3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354" w:type="dxa"/>
          </w:tcPr>
          <w:p w14:paraId="141DED38" w14:textId="77777777" w:rsidR="00A67017" w:rsidRDefault="00A67017" w:rsidP="00F13568">
            <w:pPr>
              <w:pStyle w:val="TableParagraph"/>
              <w:spacing w:line="276" w:lineRule="auto"/>
            </w:pPr>
            <w:r>
              <w:t>Типология норм. Ошибки грамматические и речевые.</w:t>
            </w:r>
          </w:p>
        </w:tc>
        <w:tc>
          <w:tcPr>
            <w:tcW w:w="839" w:type="dxa"/>
          </w:tcPr>
          <w:p w14:paraId="5B223EE8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4BD421A6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241BAF34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413" w:type="dxa"/>
          </w:tcPr>
          <w:p w14:paraId="551D25D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09.11</w:t>
            </w:r>
          </w:p>
        </w:tc>
        <w:tc>
          <w:tcPr>
            <w:tcW w:w="2870" w:type="dxa"/>
          </w:tcPr>
          <w:p w14:paraId="5A40D183" w14:textId="77777777" w:rsidR="00A67017" w:rsidRDefault="00A67017" w:rsidP="00F13568">
            <w:pPr>
              <w:jc w:val="center"/>
            </w:pPr>
            <w:r w:rsidRPr="00980466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2C9D8F12" w14:textId="77777777" w:rsidTr="00F13568">
        <w:trPr>
          <w:trHeight w:val="865"/>
        </w:trPr>
        <w:tc>
          <w:tcPr>
            <w:tcW w:w="578" w:type="dxa"/>
          </w:tcPr>
          <w:p w14:paraId="722B89CA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3354" w:type="dxa"/>
          </w:tcPr>
          <w:p w14:paraId="0B51FA2E" w14:textId="77777777" w:rsidR="00A67017" w:rsidRDefault="00A67017" w:rsidP="00F13568">
            <w:pPr>
              <w:pStyle w:val="TableParagraph"/>
              <w:spacing w:line="270" w:lineRule="exact"/>
            </w:pPr>
            <w:r>
              <w:t xml:space="preserve">Качества хорошей </w:t>
            </w:r>
            <w:r>
              <w:rPr>
                <w:spacing w:val="-4"/>
              </w:rPr>
              <w:t>речи.</w:t>
            </w:r>
          </w:p>
        </w:tc>
        <w:tc>
          <w:tcPr>
            <w:tcW w:w="839" w:type="dxa"/>
          </w:tcPr>
          <w:p w14:paraId="62F76A7C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48BD0498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1666042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62B90F59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16.11</w:t>
            </w:r>
          </w:p>
        </w:tc>
        <w:tc>
          <w:tcPr>
            <w:tcW w:w="2870" w:type="dxa"/>
          </w:tcPr>
          <w:p w14:paraId="708EAD5C" w14:textId="77777777" w:rsidR="00A67017" w:rsidRDefault="00A67017" w:rsidP="00F13568">
            <w:pPr>
              <w:jc w:val="center"/>
            </w:pPr>
            <w:r w:rsidRPr="00980466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276E1BAA" w14:textId="77777777" w:rsidTr="00F13568">
        <w:trPr>
          <w:trHeight w:val="865"/>
        </w:trPr>
        <w:tc>
          <w:tcPr>
            <w:tcW w:w="578" w:type="dxa"/>
          </w:tcPr>
          <w:p w14:paraId="338667B4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354" w:type="dxa"/>
          </w:tcPr>
          <w:p w14:paraId="464526C7" w14:textId="77777777" w:rsidR="00A67017" w:rsidRDefault="00A67017" w:rsidP="00F13568">
            <w:pPr>
              <w:pStyle w:val="TableParagraph"/>
              <w:spacing w:line="276" w:lineRule="auto"/>
              <w:ind w:right="1017"/>
            </w:pPr>
            <w:r>
              <w:t>Основные качества хорошей речи.</w:t>
            </w:r>
          </w:p>
        </w:tc>
        <w:tc>
          <w:tcPr>
            <w:tcW w:w="839" w:type="dxa"/>
          </w:tcPr>
          <w:p w14:paraId="65ED779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6211806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54787B49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2D1E875F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23.11</w:t>
            </w:r>
          </w:p>
        </w:tc>
        <w:tc>
          <w:tcPr>
            <w:tcW w:w="2870" w:type="dxa"/>
          </w:tcPr>
          <w:p w14:paraId="073C17EA" w14:textId="77777777" w:rsidR="00A67017" w:rsidRDefault="00A67017" w:rsidP="00F13568">
            <w:pPr>
              <w:jc w:val="center"/>
            </w:pPr>
            <w:r w:rsidRPr="00980466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407769B8" w14:textId="77777777" w:rsidTr="00F13568">
        <w:trPr>
          <w:trHeight w:val="865"/>
        </w:trPr>
        <w:tc>
          <w:tcPr>
            <w:tcW w:w="578" w:type="dxa"/>
          </w:tcPr>
          <w:p w14:paraId="4628105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3354" w:type="dxa"/>
          </w:tcPr>
          <w:p w14:paraId="0A06B8D0" w14:textId="77777777" w:rsidR="00A67017" w:rsidRDefault="00A67017" w:rsidP="00F13568">
            <w:pPr>
              <w:pStyle w:val="TableParagraph"/>
              <w:spacing w:line="276" w:lineRule="auto"/>
            </w:pPr>
            <w:r>
              <w:t>Правильность как основа хорошей речи.</w:t>
            </w:r>
          </w:p>
        </w:tc>
        <w:tc>
          <w:tcPr>
            <w:tcW w:w="839" w:type="dxa"/>
          </w:tcPr>
          <w:p w14:paraId="3EECBEAE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1B5BFF1E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3356D693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2572937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30.11</w:t>
            </w:r>
          </w:p>
        </w:tc>
        <w:tc>
          <w:tcPr>
            <w:tcW w:w="2870" w:type="dxa"/>
          </w:tcPr>
          <w:p w14:paraId="37909380" w14:textId="77777777" w:rsidR="00A67017" w:rsidRDefault="00A67017" w:rsidP="00F13568">
            <w:pPr>
              <w:jc w:val="center"/>
            </w:pPr>
            <w:r w:rsidRPr="00980466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5A20DF4D" w14:textId="77777777" w:rsidTr="00F13568">
        <w:trPr>
          <w:trHeight w:val="865"/>
        </w:trPr>
        <w:tc>
          <w:tcPr>
            <w:tcW w:w="578" w:type="dxa"/>
          </w:tcPr>
          <w:p w14:paraId="401F97FA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3354" w:type="dxa"/>
          </w:tcPr>
          <w:p w14:paraId="17162D63" w14:textId="77777777" w:rsidR="00A67017" w:rsidRDefault="00A67017" w:rsidP="00F13568">
            <w:pPr>
              <w:pStyle w:val="TableParagraph"/>
              <w:spacing w:line="278" w:lineRule="auto"/>
              <w:ind w:right="126"/>
            </w:pPr>
            <w:r>
              <w:t xml:space="preserve">Содержательность хорошей </w:t>
            </w:r>
            <w:r>
              <w:rPr>
                <w:spacing w:val="-4"/>
              </w:rPr>
              <w:t>речи.</w:t>
            </w:r>
          </w:p>
        </w:tc>
        <w:tc>
          <w:tcPr>
            <w:tcW w:w="839" w:type="dxa"/>
          </w:tcPr>
          <w:p w14:paraId="48D7E11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1CE31D0E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4FDE529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413" w:type="dxa"/>
          </w:tcPr>
          <w:p w14:paraId="1F124C29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07.12</w:t>
            </w:r>
          </w:p>
        </w:tc>
        <w:tc>
          <w:tcPr>
            <w:tcW w:w="2870" w:type="dxa"/>
          </w:tcPr>
          <w:p w14:paraId="1C007F50" w14:textId="77777777" w:rsidR="00A67017" w:rsidRDefault="00A67017" w:rsidP="00F13568">
            <w:pPr>
              <w:jc w:val="center"/>
            </w:pPr>
            <w:r w:rsidRPr="00980466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6C65F858" w14:textId="77777777" w:rsidTr="00F13568">
        <w:trPr>
          <w:trHeight w:val="865"/>
        </w:trPr>
        <w:tc>
          <w:tcPr>
            <w:tcW w:w="578" w:type="dxa"/>
          </w:tcPr>
          <w:p w14:paraId="3A23728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3354" w:type="dxa"/>
          </w:tcPr>
          <w:p w14:paraId="7CEC770E" w14:textId="77777777" w:rsidR="00A67017" w:rsidRDefault="00A67017" w:rsidP="00F13568">
            <w:pPr>
              <w:pStyle w:val="TableParagraph"/>
              <w:spacing w:line="276" w:lineRule="auto"/>
              <w:ind w:right="98"/>
            </w:pPr>
            <w:r>
              <w:t>Выразительность и гибкость, уместность и</w:t>
            </w:r>
          </w:p>
          <w:p w14:paraId="16A05D22" w14:textId="77777777" w:rsidR="00A67017" w:rsidRDefault="00A67017" w:rsidP="00F13568">
            <w:pPr>
              <w:pStyle w:val="TableParagraph"/>
              <w:spacing w:line="275" w:lineRule="exact"/>
            </w:pPr>
            <w:r>
              <w:t>Доступность хорошей</w:t>
            </w:r>
            <w:r>
              <w:rPr>
                <w:spacing w:val="-2"/>
              </w:rPr>
              <w:t xml:space="preserve"> речи.</w:t>
            </w:r>
          </w:p>
        </w:tc>
        <w:tc>
          <w:tcPr>
            <w:tcW w:w="839" w:type="dxa"/>
          </w:tcPr>
          <w:p w14:paraId="21219D5F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219F0BF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6D9A12DC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4AD27AD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14.12</w:t>
            </w:r>
          </w:p>
        </w:tc>
        <w:tc>
          <w:tcPr>
            <w:tcW w:w="2870" w:type="dxa"/>
          </w:tcPr>
          <w:p w14:paraId="07C003FF" w14:textId="77777777" w:rsidR="00A67017" w:rsidRDefault="00A67017" w:rsidP="00F13568">
            <w:pPr>
              <w:jc w:val="center"/>
            </w:pPr>
            <w:r w:rsidRPr="00980466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46637D41" w14:textId="77777777" w:rsidTr="00F13568">
        <w:trPr>
          <w:trHeight w:val="865"/>
        </w:trPr>
        <w:tc>
          <w:tcPr>
            <w:tcW w:w="578" w:type="dxa"/>
          </w:tcPr>
          <w:p w14:paraId="1EF5365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3354" w:type="dxa"/>
          </w:tcPr>
          <w:p w14:paraId="40327083" w14:textId="77777777" w:rsidR="00A67017" w:rsidRDefault="00A67017" w:rsidP="00F13568">
            <w:pPr>
              <w:pStyle w:val="TableParagraph"/>
              <w:spacing w:line="270" w:lineRule="exact"/>
            </w:pPr>
            <w:r>
              <w:t>Точность</w:t>
            </w:r>
            <w:r>
              <w:rPr>
                <w:spacing w:val="-4"/>
              </w:rPr>
              <w:t xml:space="preserve"> речи.</w:t>
            </w:r>
          </w:p>
        </w:tc>
        <w:tc>
          <w:tcPr>
            <w:tcW w:w="839" w:type="dxa"/>
          </w:tcPr>
          <w:p w14:paraId="6A13215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7AF1DE1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2BE2050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18E6B98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21.12</w:t>
            </w:r>
          </w:p>
        </w:tc>
        <w:tc>
          <w:tcPr>
            <w:tcW w:w="2870" w:type="dxa"/>
          </w:tcPr>
          <w:p w14:paraId="6668326D" w14:textId="77777777" w:rsidR="00A67017" w:rsidRDefault="00A67017" w:rsidP="00F13568">
            <w:pPr>
              <w:jc w:val="center"/>
            </w:pPr>
            <w:r w:rsidRPr="00980466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7A607A88" w14:textId="77777777" w:rsidTr="00F13568">
        <w:trPr>
          <w:trHeight w:val="865"/>
        </w:trPr>
        <w:tc>
          <w:tcPr>
            <w:tcW w:w="578" w:type="dxa"/>
          </w:tcPr>
          <w:p w14:paraId="71C8F18A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3354" w:type="dxa"/>
          </w:tcPr>
          <w:p w14:paraId="44E72D8C" w14:textId="77777777" w:rsidR="00A67017" w:rsidRDefault="00A67017" w:rsidP="00F13568">
            <w:pPr>
              <w:pStyle w:val="TableParagraph"/>
              <w:spacing w:line="270" w:lineRule="exact"/>
            </w:pPr>
            <w:r>
              <w:t xml:space="preserve">Техника </w:t>
            </w:r>
            <w:r>
              <w:rPr>
                <w:spacing w:val="-2"/>
              </w:rPr>
              <w:t>чтения (контроль)</w:t>
            </w:r>
          </w:p>
        </w:tc>
        <w:tc>
          <w:tcPr>
            <w:tcW w:w="839" w:type="dxa"/>
          </w:tcPr>
          <w:p w14:paraId="73CB3BC8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56C16563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41" w:type="dxa"/>
          </w:tcPr>
          <w:p w14:paraId="545B5903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4F729DF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28.12</w:t>
            </w:r>
          </w:p>
        </w:tc>
        <w:tc>
          <w:tcPr>
            <w:tcW w:w="2870" w:type="dxa"/>
          </w:tcPr>
          <w:p w14:paraId="7B229FFC" w14:textId="77777777" w:rsidR="00A67017" w:rsidRDefault="00A67017" w:rsidP="00F13568">
            <w:pPr>
              <w:jc w:val="center"/>
            </w:pPr>
            <w:r w:rsidRPr="00945521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671FF248" w14:textId="77777777" w:rsidTr="00F13568">
        <w:trPr>
          <w:trHeight w:val="865"/>
        </w:trPr>
        <w:tc>
          <w:tcPr>
            <w:tcW w:w="578" w:type="dxa"/>
          </w:tcPr>
          <w:p w14:paraId="6249BA80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3354" w:type="dxa"/>
          </w:tcPr>
          <w:p w14:paraId="4184AD85" w14:textId="77777777" w:rsidR="00A67017" w:rsidRDefault="00A67017" w:rsidP="00F13568">
            <w:pPr>
              <w:pStyle w:val="TableParagraph"/>
              <w:spacing w:line="276" w:lineRule="auto"/>
              <w:ind w:right="581"/>
            </w:pPr>
            <w:r>
              <w:t>Орфоэпические нормы. Тексты разных стилей.</w:t>
            </w:r>
          </w:p>
        </w:tc>
        <w:tc>
          <w:tcPr>
            <w:tcW w:w="839" w:type="dxa"/>
          </w:tcPr>
          <w:p w14:paraId="1A01AC2C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4D36DA3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4C5D6B3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36E6AF3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11.01</w:t>
            </w:r>
          </w:p>
        </w:tc>
        <w:tc>
          <w:tcPr>
            <w:tcW w:w="2870" w:type="dxa"/>
          </w:tcPr>
          <w:p w14:paraId="4ADBA399" w14:textId="77777777" w:rsidR="00A67017" w:rsidRDefault="00A67017" w:rsidP="00F13568">
            <w:pPr>
              <w:jc w:val="center"/>
            </w:pPr>
            <w:r w:rsidRPr="00945521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64977B19" w14:textId="77777777" w:rsidTr="00F13568">
        <w:trPr>
          <w:trHeight w:val="865"/>
        </w:trPr>
        <w:tc>
          <w:tcPr>
            <w:tcW w:w="578" w:type="dxa"/>
          </w:tcPr>
          <w:p w14:paraId="4F9E9BDB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3354" w:type="dxa"/>
          </w:tcPr>
          <w:p w14:paraId="12CE0963" w14:textId="77777777" w:rsidR="00A67017" w:rsidRDefault="00A67017" w:rsidP="00F13568">
            <w:pPr>
              <w:pStyle w:val="TableParagraph"/>
              <w:spacing w:line="276" w:lineRule="auto"/>
              <w:ind w:right="726"/>
            </w:pPr>
            <w:r>
              <w:t xml:space="preserve">Лексика. Лексические </w:t>
            </w:r>
            <w:r>
              <w:rPr>
                <w:spacing w:val="-2"/>
              </w:rPr>
              <w:t>нормы.</w:t>
            </w:r>
          </w:p>
        </w:tc>
        <w:tc>
          <w:tcPr>
            <w:tcW w:w="839" w:type="dxa"/>
          </w:tcPr>
          <w:p w14:paraId="054AD2DE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22882F18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5D83782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17A507C6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18.01</w:t>
            </w:r>
          </w:p>
        </w:tc>
        <w:tc>
          <w:tcPr>
            <w:tcW w:w="2870" w:type="dxa"/>
          </w:tcPr>
          <w:p w14:paraId="3127F2B9" w14:textId="77777777" w:rsidR="00A67017" w:rsidRDefault="00A67017" w:rsidP="00F13568">
            <w:pPr>
              <w:jc w:val="center"/>
            </w:pPr>
            <w:r w:rsidRPr="00945521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0722F0FD" w14:textId="77777777" w:rsidTr="00F13568">
        <w:trPr>
          <w:trHeight w:val="865"/>
        </w:trPr>
        <w:tc>
          <w:tcPr>
            <w:tcW w:w="578" w:type="dxa"/>
          </w:tcPr>
          <w:p w14:paraId="225A4A65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3354" w:type="dxa"/>
          </w:tcPr>
          <w:p w14:paraId="7CE4D623" w14:textId="77777777" w:rsidR="00A67017" w:rsidRDefault="00A67017" w:rsidP="00F13568">
            <w:pPr>
              <w:pStyle w:val="TableParagraph"/>
              <w:spacing w:line="270" w:lineRule="exact"/>
            </w:pPr>
            <w:r>
              <w:t xml:space="preserve">Акцентологические </w:t>
            </w:r>
            <w:r>
              <w:rPr>
                <w:spacing w:val="-2"/>
              </w:rPr>
              <w:t>нормы.</w:t>
            </w:r>
          </w:p>
        </w:tc>
        <w:tc>
          <w:tcPr>
            <w:tcW w:w="839" w:type="dxa"/>
          </w:tcPr>
          <w:p w14:paraId="71F7E78F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4E7B5A0D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6D3A7D5C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77E82E0D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25.01</w:t>
            </w:r>
          </w:p>
        </w:tc>
        <w:tc>
          <w:tcPr>
            <w:tcW w:w="2870" w:type="dxa"/>
          </w:tcPr>
          <w:p w14:paraId="213B9DD6" w14:textId="77777777" w:rsidR="00A67017" w:rsidRDefault="00A67017" w:rsidP="00F13568">
            <w:pPr>
              <w:jc w:val="center"/>
            </w:pPr>
            <w:r w:rsidRPr="00945521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6AC637D5" w14:textId="77777777" w:rsidTr="00F13568">
        <w:trPr>
          <w:trHeight w:val="865"/>
        </w:trPr>
        <w:tc>
          <w:tcPr>
            <w:tcW w:w="578" w:type="dxa"/>
          </w:tcPr>
          <w:p w14:paraId="6283D002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3354" w:type="dxa"/>
          </w:tcPr>
          <w:p w14:paraId="75CFBC1B" w14:textId="77777777" w:rsidR="00A67017" w:rsidRDefault="00A67017" w:rsidP="00F13568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Словообразовательные </w:t>
            </w:r>
            <w:r>
              <w:t>нормы. Орфография.</w:t>
            </w:r>
          </w:p>
        </w:tc>
        <w:tc>
          <w:tcPr>
            <w:tcW w:w="839" w:type="dxa"/>
          </w:tcPr>
          <w:p w14:paraId="3D7060C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1B3D8DA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236F437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413" w:type="dxa"/>
          </w:tcPr>
          <w:p w14:paraId="7E7AF36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01.02</w:t>
            </w:r>
          </w:p>
        </w:tc>
        <w:tc>
          <w:tcPr>
            <w:tcW w:w="2870" w:type="dxa"/>
          </w:tcPr>
          <w:p w14:paraId="4DD7CC52" w14:textId="77777777" w:rsidR="00A67017" w:rsidRDefault="00A67017" w:rsidP="00F13568">
            <w:pPr>
              <w:jc w:val="center"/>
            </w:pPr>
            <w:r w:rsidRPr="00945521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0C1A1638" w14:textId="77777777" w:rsidTr="00F13568">
        <w:trPr>
          <w:trHeight w:val="865"/>
        </w:trPr>
        <w:tc>
          <w:tcPr>
            <w:tcW w:w="578" w:type="dxa"/>
          </w:tcPr>
          <w:p w14:paraId="5158E29C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3354" w:type="dxa"/>
          </w:tcPr>
          <w:p w14:paraId="59FA5ACE" w14:textId="77777777" w:rsidR="00A67017" w:rsidRDefault="00A67017" w:rsidP="00F13568">
            <w:pPr>
              <w:pStyle w:val="TableParagraph"/>
              <w:spacing w:line="276" w:lineRule="auto"/>
              <w:ind w:right="404"/>
            </w:pPr>
            <w:r>
              <w:t>Синтаксис и пунктуация. Синтаксические нормы и их особенности.</w:t>
            </w:r>
          </w:p>
        </w:tc>
        <w:tc>
          <w:tcPr>
            <w:tcW w:w="839" w:type="dxa"/>
          </w:tcPr>
          <w:p w14:paraId="747A6C6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179D5D8C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0B1A8B4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413" w:type="dxa"/>
          </w:tcPr>
          <w:p w14:paraId="145D8D84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08.02</w:t>
            </w:r>
          </w:p>
        </w:tc>
        <w:tc>
          <w:tcPr>
            <w:tcW w:w="2870" w:type="dxa"/>
          </w:tcPr>
          <w:p w14:paraId="640AC450" w14:textId="77777777" w:rsidR="00A67017" w:rsidRDefault="00A67017" w:rsidP="00F13568">
            <w:pPr>
              <w:jc w:val="center"/>
            </w:pPr>
            <w:r w:rsidRPr="00945521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25B9132D" w14:textId="77777777" w:rsidTr="00F13568">
        <w:trPr>
          <w:trHeight w:val="865"/>
        </w:trPr>
        <w:tc>
          <w:tcPr>
            <w:tcW w:w="578" w:type="dxa"/>
          </w:tcPr>
          <w:p w14:paraId="5FD31E0F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3354" w:type="dxa"/>
          </w:tcPr>
          <w:p w14:paraId="41351CBC" w14:textId="77777777" w:rsidR="00A67017" w:rsidRDefault="00A67017" w:rsidP="00F13568">
            <w:pPr>
              <w:pStyle w:val="TableParagraph"/>
              <w:spacing w:line="276" w:lineRule="auto"/>
              <w:ind w:right="531"/>
            </w:pPr>
            <w:r>
              <w:t xml:space="preserve">Речевые ошибки при </w:t>
            </w:r>
            <w:r>
              <w:rPr>
                <w:spacing w:val="-2"/>
              </w:rPr>
              <w:t xml:space="preserve">употреблении </w:t>
            </w:r>
            <w:r>
              <w:t xml:space="preserve">синтаксических средств </w:t>
            </w:r>
            <w:r>
              <w:rPr>
                <w:spacing w:val="-2"/>
              </w:rPr>
              <w:t>языка.</w:t>
            </w:r>
          </w:p>
        </w:tc>
        <w:tc>
          <w:tcPr>
            <w:tcW w:w="839" w:type="dxa"/>
          </w:tcPr>
          <w:p w14:paraId="2D9C38B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5D392F0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75CD27B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5A7A202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15.02</w:t>
            </w:r>
          </w:p>
        </w:tc>
        <w:tc>
          <w:tcPr>
            <w:tcW w:w="2870" w:type="dxa"/>
          </w:tcPr>
          <w:p w14:paraId="1A2F5ABF" w14:textId="77777777" w:rsidR="00A67017" w:rsidRDefault="00A67017" w:rsidP="00F13568">
            <w:pPr>
              <w:jc w:val="center"/>
            </w:pPr>
            <w:r w:rsidRPr="00945521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52D72A20" w14:textId="77777777" w:rsidTr="00F13568">
        <w:trPr>
          <w:trHeight w:val="865"/>
        </w:trPr>
        <w:tc>
          <w:tcPr>
            <w:tcW w:w="578" w:type="dxa"/>
          </w:tcPr>
          <w:p w14:paraId="48216B41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22</w:t>
            </w:r>
          </w:p>
        </w:tc>
        <w:tc>
          <w:tcPr>
            <w:tcW w:w="3354" w:type="dxa"/>
          </w:tcPr>
          <w:p w14:paraId="451C8883" w14:textId="77777777" w:rsidR="00A67017" w:rsidRDefault="00A67017" w:rsidP="00F13568">
            <w:pPr>
              <w:pStyle w:val="TableParagraph"/>
              <w:spacing w:line="276" w:lineRule="auto"/>
              <w:ind w:right="689"/>
            </w:pPr>
            <w:r>
              <w:t xml:space="preserve">Знаки препинания в простом осложненном </w:t>
            </w:r>
            <w:r>
              <w:rPr>
                <w:spacing w:val="-2"/>
              </w:rPr>
              <w:t>предложении.</w:t>
            </w:r>
          </w:p>
          <w:p w14:paraId="72ADD2A4" w14:textId="77777777" w:rsidR="00A67017" w:rsidRDefault="00A67017" w:rsidP="00F13568">
            <w:pPr>
              <w:pStyle w:val="TableParagraph"/>
              <w:spacing w:line="276" w:lineRule="auto"/>
              <w:ind w:right="597"/>
            </w:pPr>
            <w:r>
              <w:t>Употребление вводных слов, обращений.</w:t>
            </w:r>
          </w:p>
        </w:tc>
        <w:tc>
          <w:tcPr>
            <w:tcW w:w="839" w:type="dxa"/>
          </w:tcPr>
          <w:p w14:paraId="1176E19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18B9ACE3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262A2F1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3B5C9EA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01.03</w:t>
            </w:r>
          </w:p>
        </w:tc>
        <w:tc>
          <w:tcPr>
            <w:tcW w:w="2870" w:type="dxa"/>
          </w:tcPr>
          <w:p w14:paraId="6B3E5F33" w14:textId="77777777" w:rsidR="00A67017" w:rsidRDefault="00A67017" w:rsidP="00F13568">
            <w:pPr>
              <w:jc w:val="center"/>
            </w:pPr>
            <w:r w:rsidRPr="003708E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18E33800" w14:textId="77777777" w:rsidTr="00F13568">
        <w:trPr>
          <w:trHeight w:val="865"/>
        </w:trPr>
        <w:tc>
          <w:tcPr>
            <w:tcW w:w="578" w:type="dxa"/>
          </w:tcPr>
          <w:p w14:paraId="2377FE8B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3354" w:type="dxa"/>
          </w:tcPr>
          <w:p w14:paraId="4D6CEA12" w14:textId="77777777" w:rsidR="00A67017" w:rsidRDefault="00A67017" w:rsidP="00F13568">
            <w:pPr>
              <w:pStyle w:val="TableParagraph"/>
              <w:spacing w:line="276" w:lineRule="auto"/>
              <w:ind w:right="689"/>
            </w:pPr>
            <w:r>
              <w:t xml:space="preserve">Знаки препинания в простом осложненном </w:t>
            </w:r>
            <w:r>
              <w:rPr>
                <w:spacing w:val="-2"/>
              </w:rPr>
              <w:t>предложении.</w:t>
            </w:r>
          </w:p>
          <w:p w14:paraId="665C8AA1" w14:textId="77777777" w:rsidR="00A67017" w:rsidRDefault="00A67017" w:rsidP="00F13568">
            <w:pPr>
              <w:pStyle w:val="TableParagraph"/>
              <w:spacing w:line="278" w:lineRule="auto"/>
              <w:ind w:right="597"/>
            </w:pPr>
            <w:r>
              <w:t>Употребление вводных слов, обращений.</w:t>
            </w:r>
          </w:p>
        </w:tc>
        <w:tc>
          <w:tcPr>
            <w:tcW w:w="839" w:type="dxa"/>
          </w:tcPr>
          <w:p w14:paraId="073F376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1F3C458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6643215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413" w:type="dxa"/>
          </w:tcPr>
          <w:p w14:paraId="3863827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15.03</w:t>
            </w:r>
          </w:p>
        </w:tc>
        <w:tc>
          <w:tcPr>
            <w:tcW w:w="2870" w:type="dxa"/>
          </w:tcPr>
          <w:p w14:paraId="5C8FEF7B" w14:textId="77777777" w:rsidR="00A67017" w:rsidRDefault="00A67017" w:rsidP="00F13568">
            <w:pPr>
              <w:jc w:val="center"/>
            </w:pPr>
            <w:r w:rsidRPr="003708E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062012A8" w14:textId="77777777" w:rsidTr="00F13568">
        <w:trPr>
          <w:trHeight w:val="865"/>
        </w:trPr>
        <w:tc>
          <w:tcPr>
            <w:tcW w:w="578" w:type="dxa"/>
          </w:tcPr>
          <w:p w14:paraId="5FE80435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3354" w:type="dxa"/>
          </w:tcPr>
          <w:p w14:paraId="62F64589" w14:textId="2A02DAA8" w:rsidR="00A67017" w:rsidRDefault="00A67017" w:rsidP="00F13568">
            <w:pPr>
              <w:pStyle w:val="TableParagraph"/>
              <w:spacing w:line="276" w:lineRule="auto"/>
              <w:ind w:right="795"/>
            </w:pPr>
            <w:r>
              <w:t>Употребление знаков препинания в сложносочиненных и</w:t>
            </w:r>
            <w:r w:rsidR="0031044D">
              <w:t xml:space="preserve"> </w:t>
            </w:r>
            <w:r>
              <w:rPr>
                <w:spacing w:val="-2"/>
              </w:rPr>
              <w:t>сложноподчиненных предложениях.</w:t>
            </w:r>
          </w:p>
        </w:tc>
        <w:tc>
          <w:tcPr>
            <w:tcW w:w="839" w:type="dxa"/>
          </w:tcPr>
          <w:p w14:paraId="1CD6824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6C50615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62B2288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67C8D32C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22.03</w:t>
            </w:r>
          </w:p>
        </w:tc>
        <w:tc>
          <w:tcPr>
            <w:tcW w:w="2870" w:type="dxa"/>
          </w:tcPr>
          <w:p w14:paraId="1E5A37EC" w14:textId="77777777" w:rsidR="00A67017" w:rsidRDefault="00A67017" w:rsidP="00F13568">
            <w:pPr>
              <w:jc w:val="center"/>
            </w:pPr>
            <w:r w:rsidRPr="003708E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4A7B3500" w14:textId="77777777" w:rsidTr="00F13568">
        <w:trPr>
          <w:trHeight w:val="865"/>
        </w:trPr>
        <w:tc>
          <w:tcPr>
            <w:tcW w:w="578" w:type="dxa"/>
          </w:tcPr>
          <w:p w14:paraId="17787A2B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3354" w:type="dxa"/>
          </w:tcPr>
          <w:p w14:paraId="03F393E0" w14:textId="4A8B2876" w:rsidR="00A67017" w:rsidRDefault="00A67017" w:rsidP="00F13568">
            <w:pPr>
              <w:pStyle w:val="TableParagraph"/>
              <w:spacing w:line="276" w:lineRule="auto"/>
              <w:ind w:right="795"/>
            </w:pPr>
            <w:r>
              <w:t>Употребление знаков препинания в сложносочиненных</w:t>
            </w:r>
            <w:r w:rsidR="0031044D"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сложноподчиненных предложениях.</w:t>
            </w:r>
          </w:p>
        </w:tc>
        <w:tc>
          <w:tcPr>
            <w:tcW w:w="839" w:type="dxa"/>
          </w:tcPr>
          <w:p w14:paraId="327C9A18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71305A84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670D64F3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413" w:type="dxa"/>
          </w:tcPr>
          <w:p w14:paraId="07E6A6CE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05.04</w:t>
            </w:r>
          </w:p>
        </w:tc>
        <w:tc>
          <w:tcPr>
            <w:tcW w:w="2870" w:type="dxa"/>
          </w:tcPr>
          <w:p w14:paraId="3699EF39" w14:textId="77777777" w:rsidR="00A67017" w:rsidRDefault="00A67017" w:rsidP="00F13568">
            <w:pPr>
              <w:jc w:val="center"/>
            </w:pPr>
            <w:r w:rsidRPr="003708E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23FF94DC" w14:textId="77777777" w:rsidTr="00F13568">
        <w:trPr>
          <w:trHeight w:val="865"/>
        </w:trPr>
        <w:tc>
          <w:tcPr>
            <w:tcW w:w="578" w:type="dxa"/>
          </w:tcPr>
          <w:p w14:paraId="73AD0BED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</w:t>
            </w:r>
          </w:p>
        </w:tc>
        <w:tc>
          <w:tcPr>
            <w:tcW w:w="3354" w:type="dxa"/>
          </w:tcPr>
          <w:p w14:paraId="50AF7583" w14:textId="77777777" w:rsidR="00A67017" w:rsidRDefault="00A67017" w:rsidP="00F13568">
            <w:pPr>
              <w:pStyle w:val="TableParagraph"/>
              <w:spacing w:line="273" w:lineRule="exact"/>
            </w:pPr>
            <w:r>
              <w:rPr>
                <w:spacing w:val="-2"/>
              </w:rPr>
              <w:t>Многокомпонентные</w:t>
            </w:r>
          </w:p>
          <w:p w14:paraId="763C0A83" w14:textId="77777777" w:rsidR="00A67017" w:rsidRDefault="00A67017" w:rsidP="00F13568">
            <w:pPr>
              <w:pStyle w:val="TableParagraph"/>
              <w:spacing w:before="7" w:line="310" w:lineRule="atLeast"/>
              <w:ind w:right="489"/>
            </w:pPr>
            <w:r>
              <w:rPr>
                <w:spacing w:val="-2"/>
              </w:rPr>
              <w:t xml:space="preserve">синтаксические </w:t>
            </w:r>
            <w:r>
              <w:t>конструкции и знаки препинания в них</w:t>
            </w:r>
          </w:p>
        </w:tc>
        <w:tc>
          <w:tcPr>
            <w:tcW w:w="839" w:type="dxa"/>
          </w:tcPr>
          <w:p w14:paraId="786C415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6C12B8D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2549BFB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194B839A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12.04</w:t>
            </w:r>
          </w:p>
        </w:tc>
        <w:tc>
          <w:tcPr>
            <w:tcW w:w="2870" w:type="dxa"/>
          </w:tcPr>
          <w:p w14:paraId="01047B6C" w14:textId="77777777" w:rsidR="00A67017" w:rsidRDefault="00A67017" w:rsidP="00F13568">
            <w:pPr>
              <w:jc w:val="center"/>
            </w:pPr>
            <w:r w:rsidRPr="003708E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74D20B34" w14:textId="77777777" w:rsidTr="00F13568">
        <w:trPr>
          <w:trHeight w:val="865"/>
        </w:trPr>
        <w:tc>
          <w:tcPr>
            <w:tcW w:w="578" w:type="dxa"/>
          </w:tcPr>
          <w:p w14:paraId="1EFE7F5C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</w:t>
            </w:r>
          </w:p>
        </w:tc>
        <w:tc>
          <w:tcPr>
            <w:tcW w:w="3354" w:type="dxa"/>
          </w:tcPr>
          <w:p w14:paraId="2468BDAF" w14:textId="77777777" w:rsidR="00A67017" w:rsidRDefault="00A67017" w:rsidP="00F13568">
            <w:pPr>
              <w:pStyle w:val="TableParagraph"/>
              <w:spacing w:line="276" w:lineRule="auto"/>
              <w:ind w:right="489"/>
            </w:pPr>
            <w:r>
              <w:rPr>
                <w:spacing w:val="-2"/>
              </w:rPr>
              <w:t xml:space="preserve">Многокомпонентные синтаксические </w:t>
            </w:r>
            <w:r>
              <w:t>конструкции и знаки препинания в них.</w:t>
            </w:r>
          </w:p>
        </w:tc>
        <w:tc>
          <w:tcPr>
            <w:tcW w:w="839" w:type="dxa"/>
          </w:tcPr>
          <w:p w14:paraId="6141A8D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2EF6520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3AB493B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3C943C9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19.04</w:t>
            </w:r>
          </w:p>
        </w:tc>
        <w:tc>
          <w:tcPr>
            <w:tcW w:w="2870" w:type="dxa"/>
          </w:tcPr>
          <w:p w14:paraId="1DE4FD31" w14:textId="77777777" w:rsidR="00A67017" w:rsidRDefault="00A67017" w:rsidP="00F13568">
            <w:pPr>
              <w:jc w:val="center"/>
            </w:pPr>
            <w:r w:rsidRPr="00D5119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41B42CE5" w14:textId="77777777" w:rsidTr="00F13568">
        <w:trPr>
          <w:trHeight w:val="865"/>
        </w:trPr>
        <w:tc>
          <w:tcPr>
            <w:tcW w:w="578" w:type="dxa"/>
          </w:tcPr>
          <w:p w14:paraId="3904B1E4" w14:textId="77777777" w:rsidR="00A67017" w:rsidRDefault="00A67017" w:rsidP="00F1356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3354" w:type="dxa"/>
          </w:tcPr>
          <w:p w14:paraId="0429562B" w14:textId="77777777" w:rsidR="00A67017" w:rsidRDefault="00A67017" w:rsidP="00F13568">
            <w:pPr>
              <w:pStyle w:val="TableParagraph"/>
              <w:spacing w:line="270" w:lineRule="exact"/>
            </w:pPr>
            <w:r>
              <w:t>Употребление</w:t>
            </w:r>
            <w:r>
              <w:rPr>
                <w:spacing w:val="-2"/>
              </w:rPr>
              <w:t xml:space="preserve"> знаков</w:t>
            </w:r>
          </w:p>
          <w:p w14:paraId="40DB5709" w14:textId="77777777" w:rsidR="00A67017" w:rsidRDefault="00A67017" w:rsidP="00F13568">
            <w:pPr>
              <w:pStyle w:val="TableParagraph"/>
              <w:spacing w:before="41" w:line="276" w:lineRule="auto"/>
            </w:pPr>
            <w:r>
              <w:t>Препинания в бессоюзных сложных предложениях.</w:t>
            </w:r>
          </w:p>
        </w:tc>
        <w:tc>
          <w:tcPr>
            <w:tcW w:w="839" w:type="dxa"/>
          </w:tcPr>
          <w:p w14:paraId="39A6BC93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4C9D381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467E4271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413" w:type="dxa"/>
          </w:tcPr>
          <w:p w14:paraId="74C7D2B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26.04</w:t>
            </w:r>
          </w:p>
        </w:tc>
        <w:tc>
          <w:tcPr>
            <w:tcW w:w="2870" w:type="dxa"/>
          </w:tcPr>
          <w:p w14:paraId="30EAFB37" w14:textId="77777777" w:rsidR="00A67017" w:rsidRDefault="00A67017" w:rsidP="00F13568">
            <w:pPr>
              <w:jc w:val="center"/>
            </w:pPr>
            <w:r w:rsidRPr="00D5119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7B9FE871" w14:textId="77777777" w:rsidTr="00F13568">
        <w:trPr>
          <w:trHeight w:val="492"/>
        </w:trPr>
        <w:tc>
          <w:tcPr>
            <w:tcW w:w="578" w:type="dxa"/>
          </w:tcPr>
          <w:p w14:paraId="382B24B5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3354" w:type="dxa"/>
          </w:tcPr>
          <w:p w14:paraId="6A2C1396" w14:textId="77777777" w:rsidR="00A67017" w:rsidRDefault="00A67017" w:rsidP="00F13568">
            <w:pPr>
              <w:pStyle w:val="TableParagraph"/>
              <w:spacing w:line="271" w:lineRule="exact"/>
            </w:pPr>
            <w:r>
              <w:t xml:space="preserve">Синтаксический </w:t>
            </w:r>
            <w:r>
              <w:rPr>
                <w:spacing w:val="-2"/>
              </w:rPr>
              <w:t>минимум</w:t>
            </w:r>
          </w:p>
        </w:tc>
        <w:tc>
          <w:tcPr>
            <w:tcW w:w="839" w:type="dxa"/>
          </w:tcPr>
          <w:p w14:paraId="37F8478C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4ADD8878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2FC94FC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5906DD4F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03.05</w:t>
            </w:r>
          </w:p>
        </w:tc>
        <w:tc>
          <w:tcPr>
            <w:tcW w:w="2870" w:type="dxa"/>
          </w:tcPr>
          <w:p w14:paraId="7765133C" w14:textId="77777777" w:rsidR="00A67017" w:rsidRDefault="00A67017" w:rsidP="00F13568">
            <w:pPr>
              <w:jc w:val="center"/>
            </w:pPr>
            <w:r w:rsidRPr="00D5119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5DF99125" w14:textId="77777777" w:rsidTr="00F13568">
        <w:trPr>
          <w:trHeight w:val="865"/>
        </w:trPr>
        <w:tc>
          <w:tcPr>
            <w:tcW w:w="578" w:type="dxa"/>
          </w:tcPr>
          <w:p w14:paraId="40A53CCC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3354" w:type="dxa"/>
          </w:tcPr>
          <w:p w14:paraId="1E1A40CB" w14:textId="77777777" w:rsidR="00A67017" w:rsidRDefault="00A67017" w:rsidP="00F13568">
            <w:pPr>
              <w:pStyle w:val="TableParagraph"/>
              <w:spacing w:line="278" w:lineRule="auto"/>
              <w:ind w:right="497"/>
            </w:pPr>
            <w:r>
              <w:t xml:space="preserve">Функциональные стили. Стилистические </w:t>
            </w:r>
            <w:r>
              <w:rPr>
                <w:spacing w:val="-2"/>
              </w:rPr>
              <w:t>нормы.</w:t>
            </w:r>
          </w:p>
        </w:tc>
        <w:tc>
          <w:tcPr>
            <w:tcW w:w="839" w:type="dxa"/>
          </w:tcPr>
          <w:p w14:paraId="703467B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257AB0C4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6EDC2358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0E44E68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17.05</w:t>
            </w:r>
          </w:p>
        </w:tc>
        <w:tc>
          <w:tcPr>
            <w:tcW w:w="2870" w:type="dxa"/>
          </w:tcPr>
          <w:p w14:paraId="044B75F9" w14:textId="77777777" w:rsidR="00A67017" w:rsidRDefault="00A67017" w:rsidP="00F13568">
            <w:pPr>
              <w:jc w:val="center"/>
            </w:pPr>
            <w:r w:rsidRPr="00D5119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3DEE15A0" w14:textId="77777777" w:rsidTr="00F13568">
        <w:trPr>
          <w:trHeight w:val="865"/>
        </w:trPr>
        <w:tc>
          <w:tcPr>
            <w:tcW w:w="578" w:type="dxa"/>
          </w:tcPr>
          <w:p w14:paraId="4A42216A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3354" w:type="dxa"/>
          </w:tcPr>
          <w:p w14:paraId="6608CBB4" w14:textId="77777777" w:rsidR="00A67017" w:rsidRDefault="00A67017" w:rsidP="00F13568">
            <w:pPr>
              <w:pStyle w:val="TableParagraph"/>
              <w:spacing w:line="270" w:lineRule="exact"/>
            </w:pPr>
            <w:r>
              <w:rPr>
                <w:spacing w:val="-2"/>
              </w:rPr>
              <w:t>Правописные</w:t>
            </w:r>
          </w:p>
          <w:p w14:paraId="7A7B9D51" w14:textId="77777777" w:rsidR="00A67017" w:rsidRDefault="00A67017" w:rsidP="00F13568">
            <w:pPr>
              <w:pStyle w:val="TableParagraph"/>
              <w:spacing w:before="43" w:line="276" w:lineRule="auto"/>
              <w:ind w:right="389"/>
            </w:pPr>
            <w:r>
              <w:t>(орфографические и пунктуационные)нормы.</w:t>
            </w:r>
          </w:p>
        </w:tc>
        <w:tc>
          <w:tcPr>
            <w:tcW w:w="839" w:type="dxa"/>
          </w:tcPr>
          <w:p w14:paraId="734F1FF6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3D8A242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779A4C93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413" w:type="dxa"/>
          </w:tcPr>
          <w:p w14:paraId="7578A42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24.05</w:t>
            </w:r>
          </w:p>
        </w:tc>
        <w:tc>
          <w:tcPr>
            <w:tcW w:w="2870" w:type="dxa"/>
          </w:tcPr>
          <w:p w14:paraId="303D623A" w14:textId="77777777" w:rsidR="00A67017" w:rsidRDefault="00A67017" w:rsidP="00F13568">
            <w:pPr>
              <w:jc w:val="center"/>
            </w:pPr>
            <w:r w:rsidRPr="00D5119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276D8457" w14:textId="77777777" w:rsidTr="00F13568">
        <w:trPr>
          <w:trHeight w:val="865"/>
        </w:trPr>
        <w:tc>
          <w:tcPr>
            <w:tcW w:w="578" w:type="dxa"/>
          </w:tcPr>
          <w:p w14:paraId="71C06AB2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3354" w:type="dxa"/>
          </w:tcPr>
          <w:p w14:paraId="7DCA2B1E" w14:textId="77777777" w:rsidR="00A67017" w:rsidRDefault="00A67017" w:rsidP="00F13568">
            <w:pPr>
              <w:pStyle w:val="TableParagraph"/>
              <w:spacing w:line="270" w:lineRule="exact"/>
            </w:pPr>
            <w:r>
              <w:rPr>
                <w:spacing w:val="-2"/>
              </w:rPr>
              <w:t>Правописные</w:t>
            </w:r>
          </w:p>
          <w:p w14:paraId="4FE512DC" w14:textId="77777777" w:rsidR="00A67017" w:rsidRDefault="00A67017" w:rsidP="00F13568">
            <w:pPr>
              <w:pStyle w:val="TableParagraph"/>
              <w:spacing w:before="43" w:line="276" w:lineRule="auto"/>
              <w:ind w:right="389"/>
            </w:pPr>
            <w:r>
              <w:t>(орфографические и пунктуационные)нормы.</w:t>
            </w:r>
          </w:p>
        </w:tc>
        <w:tc>
          <w:tcPr>
            <w:tcW w:w="839" w:type="dxa"/>
          </w:tcPr>
          <w:p w14:paraId="22117098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12193590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6C288D9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6ACC76C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0" w:type="dxa"/>
          </w:tcPr>
          <w:p w14:paraId="40F58EA1" w14:textId="77777777" w:rsidR="00A67017" w:rsidRDefault="00A67017" w:rsidP="00F13568">
            <w:pPr>
              <w:jc w:val="center"/>
            </w:pPr>
            <w:r w:rsidRPr="00D5119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3B451DC6" w14:textId="77777777" w:rsidTr="00F13568">
        <w:trPr>
          <w:trHeight w:val="865"/>
        </w:trPr>
        <w:tc>
          <w:tcPr>
            <w:tcW w:w="578" w:type="dxa"/>
          </w:tcPr>
          <w:p w14:paraId="2F7ACCE2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3354" w:type="dxa"/>
          </w:tcPr>
          <w:p w14:paraId="1512B453" w14:textId="77777777" w:rsidR="00A67017" w:rsidRDefault="00A67017" w:rsidP="00F13568">
            <w:pPr>
              <w:pStyle w:val="TableParagraph"/>
              <w:spacing w:line="270" w:lineRule="exact"/>
            </w:pPr>
            <w:r>
              <w:rPr>
                <w:spacing w:val="-2"/>
              </w:rPr>
              <w:t>Правописные</w:t>
            </w:r>
          </w:p>
          <w:p w14:paraId="099C8CCD" w14:textId="77777777" w:rsidR="00A67017" w:rsidRDefault="00A67017" w:rsidP="00F13568">
            <w:pPr>
              <w:pStyle w:val="TableParagraph"/>
              <w:spacing w:before="41" w:line="276" w:lineRule="auto"/>
              <w:ind w:right="389"/>
            </w:pPr>
            <w:r>
              <w:t>(орфографические и пунктуационные)нормы.</w:t>
            </w:r>
          </w:p>
        </w:tc>
        <w:tc>
          <w:tcPr>
            <w:tcW w:w="839" w:type="dxa"/>
          </w:tcPr>
          <w:p w14:paraId="55D2543C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00F671BE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097647BD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19AADC9B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0" w:type="dxa"/>
          </w:tcPr>
          <w:p w14:paraId="4ADDD51A" w14:textId="77777777" w:rsidR="00A67017" w:rsidRDefault="00A67017" w:rsidP="00F13568">
            <w:pPr>
              <w:jc w:val="center"/>
            </w:pPr>
            <w:r w:rsidRPr="00D5119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0275A185" w14:textId="77777777" w:rsidTr="00F13568">
        <w:trPr>
          <w:trHeight w:val="544"/>
        </w:trPr>
        <w:tc>
          <w:tcPr>
            <w:tcW w:w="578" w:type="dxa"/>
          </w:tcPr>
          <w:p w14:paraId="6594167C" w14:textId="77777777" w:rsidR="00A67017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3354" w:type="dxa"/>
          </w:tcPr>
          <w:p w14:paraId="7D2F7FEA" w14:textId="77777777" w:rsidR="00A67017" w:rsidRDefault="00A67017" w:rsidP="00F13568">
            <w:pPr>
              <w:pStyle w:val="TableParagraph"/>
              <w:spacing w:line="270" w:lineRule="exact"/>
            </w:pPr>
            <w:r>
              <w:t>Итоговое</w:t>
            </w:r>
            <w:r>
              <w:rPr>
                <w:spacing w:val="-2"/>
              </w:rPr>
              <w:t xml:space="preserve"> занятие. </w:t>
            </w:r>
          </w:p>
        </w:tc>
        <w:tc>
          <w:tcPr>
            <w:tcW w:w="839" w:type="dxa"/>
          </w:tcPr>
          <w:p w14:paraId="224B314A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1" w:type="dxa"/>
          </w:tcPr>
          <w:p w14:paraId="39AEB255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1" w:type="dxa"/>
          </w:tcPr>
          <w:p w14:paraId="7DFC4788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3" w:type="dxa"/>
          </w:tcPr>
          <w:p w14:paraId="525138BF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0" w:type="dxa"/>
          </w:tcPr>
          <w:p w14:paraId="10FAD979" w14:textId="77777777" w:rsidR="00A67017" w:rsidRDefault="00A67017" w:rsidP="00F13568">
            <w:pPr>
              <w:jc w:val="center"/>
            </w:pPr>
            <w:r w:rsidRPr="00D51190">
              <w:rPr>
                <w:rFonts w:ascii="Times New Roman" w:hAnsi="Times New Roman"/>
                <w:color w:val="000000"/>
              </w:rPr>
              <w:t>УЧИ.РУ</w:t>
            </w:r>
          </w:p>
        </w:tc>
      </w:tr>
      <w:tr w:rsidR="00A67017" w:rsidRPr="00DE1E20" w14:paraId="70E9254F" w14:textId="77777777" w:rsidTr="00F13568">
        <w:trPr>
          <w:trHeight w:val="409"/>
        </w:trPr>
        <w:tc>
          <w:tcPr>
            <w:tcW w:w="3932" w:type="dxa"/>
            <w:gridSpan w:val="2"/>
          </w:tcPr>
          <w:p w14:paraId="75C22562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839" w:type="dxa"/>
          </w:tcPr>
          <w:p w14:paraId="3421180A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791" w:type="dxa"/>
          </w:tcPr>
          <w:p w14:paraId="74A416B7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41" w:type="dxa"/>
          </w:tcPr>
          <w:p w14:paraId="56085793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413" w:type="dxa"/>
          </w:tcPr>
          <w:p w14:paraId="19148E3A" w14:textId="77777777" w:rsidR="00A67017" w:rsidRPr="00E23E08" w:rsidRDefault="00A67017" w:rsidP="00F1356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0" w:type="dxa"/>
          </w:tcPr>
          <w:p w14:paraId="44A10928" w14:textId="77777777" w:rsidR="00A67017" w:rsidRPr="00E23E08" w:rsidRDefault="00A67017" w:rsidP="00F1356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3B49497A" w14:textId="77777777" w:rsidR="00A67017" w:rsidRPr="00E23E08" w:rsidRDefault="00A67017" w:rsidP="00A67017">
      <w:pPr>
        <w:tabs>
          <w:tab w:val="left" w:pos="862"/>
          <w:tab w:val="left" w:pos="7021"/>
        </w:tabs>
        <w:ind w:right="139"/>
        <w:jc w:val="both"/>
        <w:rPr>
          <w:sz w:val="24"/>
        </w:rPr>
        <w:sectPr w:rsidR="00A67017" w:rsidRPr="00E23E08" w:rsidSect="00E112CF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059497E1" w14:textId="77777777" w:rsidR="00A67017" w:rsidRDefault="00A67017" w:rsidP="00A67017">
      <w:pPr>
        <w:spacing w:after="0"/>
        <w:ind w:left="120"/>
        <w:jc w:val="center"/>
      </w:pPr>
    </w:p>
    <w:p w14:paraId="30933BF3" w14:textId="77777777" w:rsidR="00A67017" w:rsidRDefault="00A67017" w:rsidP="00A6701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УЧЕБНО-МЕТОДИЧЕСКОЕ ОБЕСПЕЧЕНИЕ ОБРАЗОВАТЕЛЬНОГО ПРОЦЕССА</w:t>
      </w:r>
    </w:p>
    <w:p w14:paraId="1B6FAF5F" w14:textId="77777777" w:rsidR="00A67017" w:rsidRDefault="00A67017" w:rsidP="00A6701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ОБЯЗАТЕЛЬНЫЕ УЧЕБНЫЕ МАТЕРИАЛЫ ДЛЯ УЧЕНИКА</w:t>
      </w:r>
    </w:p>
    <w:p w14:paraId="26A79E0A" w14:textId="77777777" w:rsidR="00A67017" w:rsidRDefault="00A67017" w:rsidP="00A670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ОГЭ 2027. Основной государственный экзамен. Русский язык: сборник заданий /И.П. Васильевых, Ю.Н. Гостева, Д.А.Хаустова.  – М.: Издательство «Экзамен», 2027.</w:t>
      </w:r>
    </w:p>
    <w:p w14:paraId="0766A6E6" w14:textId="77777777" w:rsidR="00A67017" w:rsidRDefault="00A67017" w:rsidP="00A67017">
      <w:pPr>
        <w:rPr>
          <w:rFonts w:ascii="Times New Roman" w:hAnsi="Times New Roman"/>
          <w:b/>
          <w:sz w:val="24"/>
          <w:szCs w:val="24"/>
        </w:rPr>
      </w:pPr>
    </w:p>
    <w:p w14:paraId="081D810D" w14:textId="77777777" w:rsidR="00A67017" w:rsidRDefault="00A67017" w:rsidP="00A6701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МЕТОДИЧЕСКИЕ МАТЕРИАЛЫ ДЛЯ УЧИТЕЛЯ</w:t>
      </w:r>
    </w:p>
    <w:p w14:paraId="6EEC8BBD" w14:textId="77777777" w:rsidR="00A67017" w:rsidRDefault="00A67017" w:rsidP="00A670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ОГЭ 2027. Основной государственный экзамен. Русский язык: сборник заданий /И.П. Васильевых, Ю.Н. Гостева, Д.А.Хаустова.  – М.: Издательство «Экзамен», 2027.</w:t>
      </w:r>
    </w:p>
    <w:p w14:paraId="03B9BE76" w14:textId="77777777" w:rsidR="00A67017" w:rsidRDefault="00A67017" w:rsidP="00A670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Русский язык в схемах и таблицах :5 – 9 классы. ФГОС НОВЫЙ / М.Ю. Никулина. – М.: Издательство «Экзамен», 2027</w:t>
      </w:r>
    </w:p>
    <w:p w14:paraId="07CC5E75" w14:textId="77777777" w:rsidR="00A67017" w:rsidRDefault="00A67017" w:rsidP="00A6701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ЦИФРОВЫЕ ОБРАЗОВАТЕЛЬНЫЕ РЕСУРСЫ И РЕСУРСЫ СЕТИ ИНТЕРНЕТ</w:t>
      </w:r>
    </w:p>
    <w:p w14:paraId="194540E9" w14:textId="400C526F" w:rsidR="0031044D" w:rsidRPr="0031044D" w:rsidRDefault="0031044D" w:rsidP="0031044D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УЧИ.РУ</w:t>
      </w:r>
    </w:p>
    <w:p w14:paraId="46505AB6" w14:textId="77777777" w:rsidR="00A67017" w:rsidRDefault="00A67017" w:rsidP="00A67017">
      <w:pPr>
        <w:pStyle w:val="a5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www.mapryal.org/ – МАПРЯЛ – международная ассоциация преподавателей русского языка и литературы</w:t>
      </w:r>
    </w:p>
    <w:p w14:paraId="13B4D867" w14:textId="77777777" w:rsidR="00A67017" w:rsidRDefault="00A67017" w:rsidP="00A67017">
      <w:pPr>
        <w:pStyle w:val="a5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http://philology.ru/default.htm – Русский филологический портал</w:t>
      </w:r>
    </w:p>
    <w:p w14:paraId="1BDEAA8E" w14:textId="77777777" w:rsidR="00A67017" w:rsidRPr="00146101" w:rsidRDefault="0031044D" w:rsidP="00A67017">
      <w:pPr>
        <w:pStyle w:val="a5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hyperlink r:id="rId6" w:history="1">
        <w:r w:rsidR="00A67017" w:rsidRPr="00146101">
          <w:rPr>
            <w:rStyle w:val="a7"/>
            <w:color w:val="auto"/>
            <w:sz w:val="28"/>
            <w:szCs w:val="28"/>
          </w:rPr>
          <w:t>https://ruso-oge.sdamgia.ru/archive</w:t>
        </w:r>
      </w:hyperlink>
      <w:r w:rsidR="00A67017" w:rsidRPr="00146101">
        <w:rPr>
          <w:sz w:val="28"/>
          <w:szCs w:val="28"/>
        </w:rPr>
        <w:t xml:space="preserve"> </w:t>
      </w:r>
    </w:p>
    <w:p w14:paraId="4841D9D5" w14:textId="77777777" w:rsidR="00A67017" w:rsidRPr="00146101" w:rsidRDefault="0031044D" w:rsidP="00A67017">
      <w:pPr>
        <w:pStyle w:val="a5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hyperlink r:id="rId7" w:history="1">
        <w:r w:rsidR="00A67017" w:rsidRPr="00146101">
          <w:rPr>
            <w:rStyle w:val="a7"/>
            <w:color w:val="auto"/>
            <w:sz w:val="28"/>
            <w:szCs w:val="28"/>
          </w:rPr>
          <w:t>https://fipi.ru/navigator-podgotovki/navigator-oge</w:t>
        </w:r>
      </w:hyperlink>
    </w:p>
    <w:p w14:paraId="214EAED3" w14:textId="77777777" w:rsidR="00A67017" w:rsidRPr="00146101" w:rsidRDefault="0031044D" w:rsidP="00A67017">
      <w:pPr>
        <w:pStyle w:val="a5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hyperlink r:id="rId8" w:history="1">
        <w:r w:rsidR="00A67017" w:rsidRPr="00146101">
          <w:rPr>
            <w:rStyle w:val="a7"/>
            <w:color w:val="auto"/>
            <w:sz w:val="28"/>
            <w:szCs w:val="28"/>
          </w:rPr>
          <w:t>https://vpr-ege.ru/oge/itogovoe-sobesedovanie/3781-varianty-itogovogo-sobesedovaniya-2027</w:t>
        </w:r>
      </w:hyperlink>
    </w:p>
    <w:p w14:paraId="3B2506A1" w14:textId="77777777" w:rsidR="00A67017" w:rsidRPr="00A67017" w:rsidRDefault="00A67017"/>
    <w:sectPr w:rsidR="00A67017" w:rsidRPr="00A67017" w:rsidSect="00E23E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147F"/>
    <w:multiLevelType w:val="hybridMultilevel"/>
    <w:tmpl w:val="598E1C0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D76B31"/>
    <w:multiLevelType w:val="hybridMultilevel"/>
    <w:tmpl w:val="F65E30A8"/>
    <w:lvl w:ilvl="0" w:tplc="1CA8D6EA">
      <w:start w:val="1"/>
      <w:numFmt w:val="decimal"/>
      <w:lvlText w:val="%1."/>
      <w:lvlJc w:val="left"/>
      <w:pPr>
        <w:ind w:left="3868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5DCCF4C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2" w:tplc="8F96F52E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3" w:tplc="7C7C402C">
      <w:numFmt w:val="bullet"/>
      <w:lvlText w:val="•"/>
      <w:lvlJc w:val="left"/>
      <w:pPr>
        <w:ind w:left="5144" w:hanging="360"/>
      </w:pPr>
      <w:rPr>
        <w:rFonts w:hint="default"/>
        <w:lang w:val="ru-RU" w:eastAsia="en-US" w:bidi="ar-SA"/>
      </w:rPr>
    </w:lvl>
    <w:lvl w:ilvl="4" w:tplc="53E2609C">
      <w:numFmt w:val="bullet"/>
      <w:lvlText w:val="•"/>
      <w:lvlJc w:val="left"/>
      <w:pPr>
        <w:ind w:left="5786" w:hanging="360"/>
      </w:pPr>
      <w:rPr>
        <w:rFonts w:hint="default"/>
        <w:lang w:val="ru-RU" w:eastAsia="en-US" w:bidi="ar-SA"/>
      </w:rPr>
    </w:lvl>
    <w:lvl w:ilvl="5" w:tplc="DEA852CE">
      <w:numFmt w:val="bullet"/>
      <w:lvlText w:val="•"/>
      <w:lvlJc w:val="left"/>
      <w:pPr>
        <w:ind w:left="6428" w:hanging="360"/>
      </w:pPr>
      <w:rPr>
        <w:rFonts w:hint="default"/>
        <w:lang w:val="ru-RU" w:eastAsia="en-US" w:bidi="ar-SA"/>
      </w:rPr>
    </w:lvl>
    <w:lvl w:ilvl="6" w:tplc="1A128C46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7" w:tplc="FDD20B1E">
      <w:numFmt w:val="bullet"/>
      <w:lvlText w:val="•"/>
      <w:lvlJc w:val="left"/>
      <w:pPr>
        <w:ind w:left="7712" w:hanging="360"/>
      </w:pPr>
      <w:rPr>
        <w:rFonts w:hint="default"/>
        <w:lang w:val="ru-RU" w:eastAsia="en-US" w:bidi="ar-SA"/>
      </w:rPr>
    </w:lvl>
    <w:lvl w:ilvl="8" w:tplc="F7C84D0E">
      <w:numFmt w:val="bullet"/>
      <w:lvlText w:val="•"/>
      <w:lvlJc w:val="left"/>
      <w:pPr>
        <w:ind w:left="835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60475E6"/>
    <w:multiLevelType w:val="hybridMultilevel"/>
    <w:tmpl w:val="87ECF66E"/>
    <w:lvl w:ilvl="0" w:tplc="73889940">
      <w:start w:val="1"/>
      <w:numFmt w:val="decimal"/>
      <w:lvlText w:val="%1)"/>
      <w:lvlJc w:val="left"/>
      <w:pPr>
        <w:ind w:left="40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424EE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BD2AE7E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3" w:tplc="915048A4">
      <w:numFmt w:val="bullet"/>
      <w:lvlText w:val="•"/>
      <w:lvlJc w:val="left"/>
      <w:pPr>
        <w:ind w:left="2810" w:hanging="360"/>
      </w:pPr>
      <w:rPr>
        <w:rFonts w:hint="default"/>
        <w:lang w:val="ru-RU" w:eastAsia="en-US" w:bidi="ar-SA"/>
      </w:rPr>
    </w:lvl>
    <w:lvl w:ilvl="4" w:tplc="15D03792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 w:tplc="343A0712">
      <w:numFmt w:val="bullet"/>
      <w:lvlText w:val="•"/>
      <w:lvlJc w:val="left"/>
      <w:pPr>
        <w:ind w:left="4761" w:hanging="360"/>
      </w:pPr>
      <w:rPr>
        <w:rFonts w:hint="default"/>
        <w:lang w:val="ru-RU" w:eastAsia="en-US" w:bidi="ar-SA"/>
      </w:rPr>
    </w:lvl>
    <w:lvl w:ilvl="6" w:tplc="86A6191C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7" w:tplc="AC20D936">
      <w:numFmt w:val="bullet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8" w:tplc="A9CEB6D6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</w:abstractNum>
  <w:num w:numId="1" w16cid:durableId="811170940">
    <w:abstractNumId w:val="2"/>
  </w:num>
  <w:num w:numId="2" w16cid:durableId="1877767772">
    <w:abstractNumId w:val="1"/>
  </w:num>
  <w:num w:numId="3" w16cid:durableId="1576016971">
    <w:abstractNumId w:val="0"/>
  </w:num>
  <w:num w:numId="4" w16cid:durableId="11294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3E08"/>
    <w:rsid w:val="000F7A5D"/>
    <w:rsid w:val="00146101"/>
    <w:rsid w:val="0031044D"/>
    <w:rsid w:val="00573682"/>
    <w:rsid w:val="00586621"/>
    <w:rsid w:val="00A2118A"/>
    <w:rsid w:val="00A67017"/>
    <w:rsid w:val="00E112CF"/>
    <w:rsid w:val="00E2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D39E8"/>
  <w15:docId w15:val="{5649AC25-F71B-498C-A70D-45D1BD4A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3E08"/>
    <w:pPr>
      <w:widowControl w:val="0"/>
      <w:autoSpaceDE w:val="0"/>
      <w:autoSpaceDN w:val="0"/>
      <w:spacing w:after="0" w:line="240" w:lineRule="auto"/>
      <w:ind w:left="14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E08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3">
    <w:name w:val="Body Text"/>
    <w:basedOn w:val="a"/>
    <w:link w:val="a4"/>
    <w:uiPriority w:val="1"/>
    <w:qFormat/>
    <w:rsid w:val="00E23E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23E0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List Paragraph"/>
    <w:basedOn w:val="a"/>
    <w:uiPriority w:val="99"/>
    <w:qFormat/>
    <w:rsid w:val="00E23E08"/>
    <w:pPr>
      <w:widowControl w:val="0"/>
      <w:autoSpaceDE w:val="0"/>
      <w:autoSpaceDN w:val="0"/>
      <w:spacing w:after="0" w:line="240" w:lineRule="auto"/>
      <w:ind w:left="850" w:hanging="360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39"/>
    <w:rsid w:val="00E23E08"/>
    <w:pPr>
      <w:spacing w:after="0" w:line="240" w:lineRule="auto"/>
    </w:pPr>
    <w:rPr>
      <w:rFonts w:eastAsiaTheme="minorHAnsi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23E08"/>
    <w:pPr>
      <w:widowControl w:val="0"/>
      <w:autoSpaceDE w:val="0"/>
      <w:autoSpaceDN w:val="0"/>
      <w:spacing w:after="0" w:line="268" w:lineRule="exact"/>
      <w:ind w:left="108"/>
    </w:pPr>
    <w:rPr>
      <w:rFonts w:ascii="Times New Roman" w:eastAsia="Times New Roman" w:hAnsi="Times New Roman" w:cs="Times New Roman"/>
      <w:lang w:eastAsia="en-US"/>
    </w:rPr>
  </w:style>
  <w:style w:type="character" w:styleId="a7">
    <w:name w:val="Hyperlink"/>
    <w:basedOn w:val="a0"/>
    <w:uiPriority w:val="99"/>
    <w:unhideWhenUsed/>
    <w:rsid w:val="005866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2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r-ege.ru/oge/itogovoe-sobesedovanie/3781-varianty-itogovogo-sobesedovaniya-20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ipi.ru/navigator-podgotovki/navigator-o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so-oge.sdamgia.ru/archive" TargetMode="External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Екатерина Кротова</cp:lastModifiedBy>
  <cp:revision>5</cp:revision>
  <dcterms:created xsi:type="dcterms:W3CDTF">2026-10-22T11:36:00Z</dcterms:created>
  <dcterms:modified xsi:type="dcterms:W3CDTF">2026-10-29T13:24:00Z</dcterms:modified>
</cp:coreProperties>
</file>